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E138C" w14:textId="4B7D8BF0" w:rsidR="002579F3" w:rsidRPr="00C441BA" w:rsidRDefault="00135874" w:rsidP="006B5AF4">
      <w:pPr>
        <w:spacing w:line="400" w:lineRule="exac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80A87" w:rsidRPr="00C441BA">
        <w:rPr>
          <w:rFonts w:ascii="ＭＳ ゴシック" w:eastAsia="ＭＳ ゴシック" w:hAnsi="ＭＳ ゴシック" w:hint="eastAsia"/>
          <w:sz w:val="22"/>
        </w:rPr>
        <w:t>臨床研究</w:t>
      </w:r>
      <w:r w:rsidR="002579F3" w:rsidRPr="00C441BA">
        <w:rPr>
          <w:rFonts w:ascii="ＭＳ ゴシック" w:eastAsia="ＭＳ ゴシック" w:hAnsi="ＭＳ ゴシック" w:hint="eastAsia"/>
          <w:sz w:val="22"/>
        </w:rPr>
        <w:t>「</w:t>
      </w:r>
      <w:r w:rsidR="00E561FE" w:rsidRPr="00864C4C">
        <w:rPr>
          <w:rFonts w:asciiTheme="majorEastAsia" w:eastAsiaTheme="majorEastAsia" w:hAnsiTheme="majorEastAsia"/>
          <w:sz w:val="22"/>
        </w:rPr>
        <w:t>口腔がん</w:t>
      </w:r>
      <w:r w:rsidR="00E561FE" w:rsidRPr="00864C4C">
        <w:rPr>
          <w:rFonts w:asciiTheme="majorEastAsia" w:eastAsiaTheme="majorEastAsia" w:hAnsiTheme="majorEastAsia" w:hint="eastAsia"/>
          <w:sz w:val="22"/>
        </w:rPr>
        <w:t>患者の治療と予後に関する検討</w:t>
      </w:r>
      <w:r w:rsidR="002579F3" w:rsidRPr="00C441BA">
        <w:rPr>
          <w:rFonts w:ascii="ＭＳ ゴシック" w:eastAsia="ＭＳ ゴシック" w:hAnsi="ＭＳ ゴシック" w:hint="eastAsia"/>
          <w:sz w:val="22"/>
        </w:rPr>
        <w:t>」について</w:t>
      </w:r>
    </w:p>
    <w:p w14:paraId="2330A226" w14:textId="77777777" w:rsidR="00CB34B4" w:rsidRPr="00C441BA" w:rsidRDefault="00CB34B4" w:rsidP="006B5AF4">
      <w:pPr>
        <w:spacing w:line="400" w:lineRule="exact"/>
        <w:rPr>
          <w:rFonts w:ascii="ＭＳ ゴシック" w:eastAsia="ＭＳ ゴシック" w:hAnsi="ＭＳ ゴシック"/>
          <w:sz w:val="22"/>
        </w:rPr>
      </w:pPr>
    </w:p>
    <w:p w14:paraId="1BC95FCD" w14:textId="09F2312E" w:rsidR="00002228" w:rsidRDefault="006C0E50" w:rsidP="00C441BA">
      <w:pPr>
        <w:spacing w:line="40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615460" w:rsidRPr="00C441BA">
        <w:rPr>
          <w:rFonts w:ascii="ＭＳ ゴシック" w:eastAsia="ＭＳ ゴシック" w:hAnsi="ＭＳ ゴシック" w:cs="Times New Roman" w:hint="eastAsia"/>
          <w:sz w:val="22"/>
        </w:rPr>
        <w:t>筑波大学附属病院</w:t>
      </w:r>
      <w:r w:rsidR="00E561FE">
        <w:rPr>
          <w:rFonts w:ascii="ＭＳ ゴシック" w:eastAsia="ＭＳ ゴシック" w:hAnsi="ＭＳ ゴシック" w:cs="Times New Roman" w:hint="eastAsia"/>
          <w:sz w:val="22"/>
        </w:rPr>
        <w:t>歯科口腔外科</w:t>
      </w:r>
      <w:r w:rsidR="00CB34B4" w:rsidRPr="00C441BA">
        <w:rPr>
          <w:rFonts w:ascii="ＭＳ ゴシック" w:eastAsia="ＭＳ ゴシック" w:hAnsi="ＭＳ ゴシック" w:hint="eastAsia"/>
          <w:sz w:val="22"/>
        </w:rPr>
        <w:t>では、</w:t>
      </w:r>
      <w:r w:rsidR="00615460">
        <w:rPr>
          <w:rFonts w:ascii="ＭＳ ゴシック" w:eastAsia="ＭＳ ゴシック" w:hAnsi="ＭＳ ゴシック" w:hint="eastAsia"/>
          <w:sz w:val="22"/>
        </w:rPr>
        <w:t>標題</w:t>
      </w:r>
      <w:r w:rsidR="00CB34B4" w:rsidRPr="00C441BA">
        <w:rPr>
          <w:rFonts w:ascii="ＭＳ ゴシック" w:eastAsia="ＭＳ ゴシック" w:hAnsi="ＭＳ ゴシック" w:hint="eastAsia"/>
          <w:sz w:val="22"/>
        </w:rPr>
        <w:t>の臨床研究を実施</w:t>
      </w:r>
      <w:r w:rsidR="00BD7E61" w:rsidRPr="00C441BA">
        <w:rPr>
          <w:rFonts w:ascii="ＭＳ ゴシック" w:eastAsia="ＭＳ ゴシック" w:hAnsi="ＭＳ ゴシック" w:hint="eastAsia"/>
          <w:sz w:val="22"/>
        </w:rPr>
        <w:t>しております</w:t>
      </w:r>
      <w:r w:rsidR="00CB34B4" w:rsidRPr="00C441BA">
        <w:rPr>
          <w:rFonts w:ascii="ＭＳ ゴシック" w:eastAsia="ＭＳ ゴシック" w:hAnsi="ＭＳ ゴシック" w:hint="eastAsia"/>
          <w:sz w:val="22"/>
        </w:rPr>
        <w:t>。</w:t>
      </w:r>
    </w:p>
    <w:p w14:paraId="176D06B4" w14:textId="77777777" w:rsidR="00CB34B4" w:rsidRDefault="00615460" w:rsidP="006B5AF4">
      <w:pPr>
        <w:spacing w:line="4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本研究の概要は以下のとおりです。</w:t>
      </w:r>
    </w:p>
    <w:p w14:paraId="4CA6E8F4" w14:textId="77777777" w:rsidR="00615460" w:rsidRPr="00C441BA" w:rsidRDefault="00615460" w:rsidP="006B5AF4">
      <w:pPr>
        <w:spacing w:line="400" w:lineRule="exact"/>
        <w:rPr>
          <w:rFonts w:ascii="ＭＳ ゴシック" w:eastAsia="ＭＳ ゴシック" w:hAnsi="ＭＳ ゴシック"/>
          <w:sz w:val="22"/>
        </w:rPr>
      </w:pPr>
    </w:p>
    <w:p w14:paraId="6971D80E" w14:textId="76D519FD" w:rsidR="002579F3" w:rsidRPr="00E561FE" w:rsidRDefault="008B4BFB" w:rsidP="00E561FE">
      <w:pPr>
        <w:pStyle w:val="a9"/>
        <w:numPr>
          <w:ilvl w:val="0"/>
          <w:numId w:val="3"/>
        </w:numPr>
        <w:spacing w:line="400" w:lineRule="exact"/>
        <w:ind w:leftChars="0"/>
        <w:jc w:val="left"/>
        <w:rPr>
          <w:rFonts w:ascii="ＭＳ ゴシック" w:eastAsia="ＭＳ ゴシック" w:hAnsi="ＭＳ ゴシック" w:cs="Times New Roman"/>
          <w:sz w:val="22"/>
        </w:rPr>
      </w:pPr>
      <w:r w:rsidRPr="00E561FE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0372A4" w:rsidRPr="00E561FE">
        <w:rPr>
          <w:rFonts w:ascii="ＭＳ ゴシック" w:eastAsia="ＭＳ ゴシック" w:hAnsi="ＭＳ ゴシック" w:cs="Times New Roman" w:hint="eastAsia"/>
          <w:sz w:val="22"/>
        </w:rPr>
        <w:t>研究の</w:t>
      </w:r>
      <w:r w:rsidR="006B6B96" w:rsidRPr="00E561FE">
        <w:rPr>
          <w:rFonts w:ascii="ＭＳ ゴシック" w:eastAsia="ＭＳ ゴシック" w:hAnsi="ＭＳ ゴシック" w:cs="Times New Roman" w:hint="eastAsia"/>
          <w:sz w:val="22"/>
        </w:rPr>
        <w:t>目的</w:t>
      </w:r>
    </w:p>
    <w:p w14:paraId="588F556F" w14:textId="162C664B" w:rsidR="00E561FE" w:rsidRDefault="00E561FE" w:rsidP="00DC4257">
      <w:pPr>
        <w:spacing w:line="400" w:lineRule="exact"/>
        <w:ind w:leftChars="200" w:left="420" w:firstLineChars="50" w:firstLine="110"/>
        <w:rPr>
          <w:rFonts w:ascii="ＭＳ ゴシック" w:eastAsia="ＭＳ ゴシック" w:hAnsi="ＭＳ ゴシック" w:cs="Times New Roman"/>
          <w:sz w:val="22"/>
        </w:rPr>
      </w:pPr>
      <w:r w:rsidRPr="00E561FE">
        <w:rPr>
          <w:rFonts w:ascii="ＭＳ ゴシック" w:eastAsia="ＭＳ ゴシック" w:hAnsi="ＭＳ ゴシック" w:cs="Times New Roman"/>
          <w:sz w:val="22"/>
        </w:rPr>
        <w:t>わ</w:t>
      </w:r>
      <w:r>
        <w:rPr>
          <w:rFonts w:ascii="ＭＳ ゴシック" w:eastAsia="ＭＳ ゴシック" w:hAnsi="ＭＳ ゴシック" w:cs="Times New Roman" w:hint="eastAsia"/>
          <w:sz w:val="22"/>
        </w:rPr>
        <w:t>が</w:t>
      </w:r>
      <w:r w:rsidRPr="00E561FE">
        <w:rPr>
          <w:rFonts w:ascii="ＭＳ ゴシック" w:eastAsia="ＭＳ ゴシック" w:hAnsi="ＭＳ ゴシック" w:cs="Times New Roman"/>
          <w:sz w:val="22"/>
        </w:rPr>
        <w:t>国</w:t>
      </w:r>
      <w:r>
        <w:rPr>
          <w:rFonts w:ascii="ＭＳ ゴシック" w:eastAsia="ＭＳ ゴシック" w:hAnsi="ＭＳ ゴシック" w:cs="Times New Roman" w:hint="eastAsia"/>
          <w:sz w:val="22"/>
        </w:rPr>
        <w:t>で</w:t>
      </w:r>
      <w:r w:rsidRPr="00E561FE">
        <w:rPr>
          <w:rFonts w:ascii="ＭＳ ゴシック" w:eastAsia="ＭＳ ゴシック" w:hAnsi="ＭＳ ゴシック" w:cs="Times New Roman"/>
          <w:sz w:val="22"/>
        </w:rPr>
        <w:t>は</w:t>
      </w:r>
      <w:r w:rsidRPr="00E561FE">
        <w:rPr>
          <w:rFonts w:ascii="ＭＳ ゴシック" w:eastAsia="ＭＳ ゴシック" w:hAnsi="ＭＳ ゴシック" w:cs="Times New Roman" w:hint="eastAsia"/>
          <w:sz w:val="22"/>
        </w:rPr>
        <w:t>、</w:t>
      </w:r>
      <w:r w:rsidRPr="00E561FE">
        <w:rPr>
          <w:rFonts w:ascii="ＭＳ ゴシック" w:eastAsia="ＭＳ ゴシック" w:hAnsi="ＭＳ ゴシック" w:cs="Times New Roman"/>
          <w:sz w:val="22"/>
        </w:rPr>
        <w:t>高齢社会に伴い</w:t>
      </w:r>
      <w:r w:rsidRPr="00E561FE">
        <w:rPr>
          <w:rFonts w:ascii="ＭＳ ゴシック" w:eastAsia="ＭＳ ゴシック" w:hAnsi="ＭＳ ゴシック" w:cs="Times New Roman" w:hint="eastAsia"/>
          <w:sz w:val="22"/>
        </w:rPr>
        <w:t>がん</w:t>
      </w:r>
      <w:r w:rsidRPr="00E561FE">
        <w:rPr>
          <w:rFonts w:ascii="ＭＳ ゴシック" w:eastAsia="ＭＳ ゴシック" w:hAnsi="ＭＳ ゴシック" w:cs="Times New Roman"/>
          <w:sz w:val="22"/>
        </w:rPr>
        <w:t>患者数は増加傾向にあり</w:t>
      </w:r>
      <w:r w:rsidRPr="00E561FE">
        <w:rPr>
          <w:rFonts w:ascii="ＭＳ ゴシック" w:eastAsia="ＭＳ ゴシック" w:hAnsi="ＭＳ ゴシック" w:cs="Times New Roman" w:hint="eastAsia"/>
          <w:sz w:val="22"/>
        </w:rPr>
        <w:t>、</w:t>
      </w:r>
      <w:r w:rsidRPr="00E561FE">
        <w:rPr>
          <w:rFonts w:ascii="ＭＳ ゴシック" w:eastAsia="ＭＳ ゴシック" w:hAnsi="ＭＳ ゴシック" w:cs="Times New Roman"/>
          <w:sz w:val="22"/>
        </w:rPr>
        <w:t>口腔</w:t>
      </w:r>
      <w:r w:rsidRPr="00E561FE">
        <w:rPr>
          <w:rFonts w:ascii="ＭＳ ゴシック" w:eastAsia="ＭＳ ゴシック" w:hAnsi="ＭＳ ゴシック" w:cs="Times New Roman" w:hint="eastAsia"/>
          <w:sz w:val="22"/>
        </w:rPr>
        <w:t>がん</w:t>
      </w:r>
      <w:r w:rsidR="000A0C34">
        <w:rPr>
          <w:rFonts w:ascii="ＭＳ ゴシック" w:eastAsia="ＭＳ ゴシック" w:hAnsi="ＭＳ ゴシック" w:cs="Times New Roman" w:hint="eastAsia"/>
          <w:sz w:val="22"/>
        </w:rPr>
        <w:t>は</w:t>
      </w:r>
      <w:r w:rsidR="000A0C34" w:rsidRPr="00E561FE">
        <w:rPr>
          <w:rFonts w:ascii="ＭＳ ゴシック" w:eastAsia="ＭＳ ゴシック" w:hAnsi="ＭＳ ゴシック" w:cs="Times New Roman"/>
          <w:sz w:val="22"/>
        </w:rPr>
        <w:t>全</w:t>
      </w:r>
      <w:r w:rsidR="000A0C34" w:rsidRPr="00E561FE">
        <w:rPr>
          <w:rFonts w:ascii="ＭＳ ゴシック" w:eastAsia="ＭＳ ゴシック" w:hAnsi="ＭＳ ゴシック" w:cs="Times New Roman" w:hint="eastAsia"/>
          <w:sz w:val="22"/>
        </w:rPr>
        <w:t>がん</w:t>
      </w:r>
      <w:r w:rsidR="000A0C34" w:rsidRPr="00E561FE">
        <w:rPr>
          <w:rFonts w:ascii="ＭＳ ゴシック" w:eastAsia="ＭＳ ゴシック" w:hAnsi="ＭＳ ゴシック" w:cs="Times New Roman"/>
          <w:sz w:val="22"/>
        </w:rPr>
        <w:t>の約1%</w:t>
      </w:r>
      <w:r w:rsidR="000A0C34">
        <w:rPr>
          <w:rFonts w:ascii="ＭＳ ゴシック" w:eastAsia="ＭＳ ゴシック" w:hAnsi="ＭＳ ゴシック" w:cs="Times New Roman" w:hint="eastAsia"/>
          <w:sz w:val="22"/>
        </w:rPr>
        <w:t>ですが</w:t>
      </w:r>
      <w:r w:rsidRPr="00E561FE">
        <w:rPr>
          <w:rFonts w:ascii="ＭＳ ゴシック" w:eastAsia="ＭＳ ゴシック" w:hAnsi="ＭＳ ゴシック" w:cs="Times New Roman"/>
          <w:sz w:val="22"/>
        </w:rPr>
        <w:t>同様</w:t>
      </w:r>
      <w:r w:rsidR="000A0C34">
        <w:rPr>
          <w:rFonts w:ascii="ＭＳ ゴシック" w:eastAsia="ＭＳ ゴシック" w:hAnsi="ＭＳ ゴシック" w:cs="Times New Roman" w:hint="eastAsia"/>
          <w:sz w:val="22"/>
        </w:rPr>
        <w:t>に増加傾向です</w:t>
      </w:r>
      <w:r w:rsidRPr="00E561FE">
        <w:rPr>
          <w:rFonts w:ascii="ＭＳ ゴシック" w:eastAsia="ＭＳ ゴシック" w:hAnsi="ＭＳ ゴシック" w:cs="Times New Roman" w:hint="eastAsia"/>
          <w:sz w:val="22"/>
        </w:rPr>
        <w:t>。</w:t>
      </w:r>
      <w:r w:rsidRPr="00E561FE">
        <w:rPr>
          <w:rFonts w:ascii="ＭＳ ゴシック" w:eastAsia="ＭＳ ゴシック" w:hAnsi="ＭＳ ゴシック" w:cs="Times New Roman"/>
          <w:sz w:val="22"/>
        </w:rPr>
        <w:t>口腔領域</w:t>
      </w:r>
      <w:r w:rsidRPr="00E561FE">
        <w:rPr>
          <w:rFonts w:ascii="ＭＳ ゴシック" w:eastAsia="ＭＳ ゴシック" w:hAnsi="ＭＳ ゴシック" w:cs="Times New Roman" w:hint="eastAsia"/>
          <w:sz w:val="22"/>
        </w:rPr>
        <w:t>のがん</w:t>
      </w:r>
      <w:r w:rsidRPr="00E561FE">
        <w:rPr>
          <w:rFonts w:ascii="ＭＳ ゴシック" w:eastAsia="ＭＳ ゴシック" w:hAnsi="ＭＳ ゴシック" w:cs="Times New Roman"/>
          <w:sz w:val="22"/>
        </w:rPr>
        <w:t>に関するこれま</w:t>
      </w:r>
      <w:r>
        <w:rPr>
          <w:rFonts w:ascii="ＭＳ ゴシック" w:eastAsia="ＭＳ ゴシック" w:hAnsi="ＭＳ ゴシック" w:cs="Times New Roman" w:hint="eastAsia"/>
          <w:sz w:val="22"/>
        </w:rPr>
        <w:t>で</w:t>
      </w:r>
      <w:r w:rsidRPr="00E561FE">
        <w:rPr>
          <w:rFonts w:ascii="ＭＳ ゴシック" w:eastAsia="ＭＳ ゴシック" w:hAnsi="ＭＳ ゴシック" w:cs="Times New Roman"/>
          <w:sz w:val="22"/>
        </w:rPr>
        <w:t>の臨床成績を評価し</w:t>
      </w:r>
      <w:r w:rsidRPr="00E561FE">
        <w:rPr>
          <w:rFonts w:ascii="ＭＳ ゴシック" w:eastAsia="ＭＳ ゴシック" w:hAnsi="ＭＳ ゴシック" w:cs="Times New Roman" w:hint="eastAsia"/>
          <w:sz w:val="22"/>
        </w:rPr>
        <w:t>、</w:t>
      </w:r>
      <w:r>
        <w:rPr>
          <w:rFonts w:ascii="ＭＳ ゴシック" w:eastAsia="ＭＳ ゴシック" w:hAnsi="ＭＳ ゴシック" w:cs="Times New Roman" w:hint="eastAsia"/>
          <w:sz w:val="22"/>
        </w:rPr>
        <w:t>デ</w:t>
      </w:r>
      <w:r w:rsidRPr="00E561FE">
        <w:rPr>
          <w:rFonts w:ascii="ＭＳ ゴシック" w:eastAsia="ＭＳ ゴシック" w:hAnsi="ＭＳ ゴシック" w:cs="Times New Roman"/>
          <w:sz w:val="22"/>
        </w:rPr>
        <w:t>ータを蓄積することは</w:t>
      </w:r>
      <w:r w:rsidRPr="00E561FE">
        <w:rPr>
          <w:rFonts w:ascii="ＭＳ ゴシック" w:eastAsia="ＭＳ ゴシック" w:hAnsi="ＭＳ ゴシック" w:cs="Times New Roman" w:hint="eastAsia"/>
          <w:sz w:val="22"/>
        </w:rPr>
        <w:t>、</w:t>
      </w:r>
      <w:r w:rsidRPr="00E561FE">
        <w:rPr>
          <w:rFonts w:ascii="ＭＳ ゴシック" w:eastAsia="ＭＳ ゴシック" w:hAnsi="ＭＳ ゴシック" w:cs="Times New Roman"/>
          <w:sz w:val="22"/>
        </w:rPr>
        <w:t>今後の治療成績の向上につな</w:t>
      </w:r>
      <w:r>
        <w:rPr>
          <w:rFonts w:ascii="ＭＳ ゴシック" w:eastAsia="ＭＳ ゴシック" w:hAnsi="ＭＳ ゴシック" w:cs="Times New Roman" w:hint="eastAsia"/>
          <w:sz w:val="22"/>
        </w:rPr>
        <w:t>げ</w:t>
      </w:r>
      <w:r w:rsidRPr="00E561FE">
        <w:rPr>
          <w:rFonts w:ascii="ＭＳ ゴシック" w:eastAsia="ＭＳ ゴシック" w:hAnsi="ＭＳ ゴシック" w:cs="Times New Roman"/>
          <w:sz w:val="22"/>
        </w:rPr>
        <w:t>る上</w:t>
      </w:r>
      <w:r w:rsidR="000A0C34">
        <w:rPr>
          <w:rFonts w:ascii="ＭＳ ゴシック" w:eastAsia="ＭＳ ゴシック" w:hAnsi="ＭＳ ゴシック" w:cs="Times New Roman" w:hint="eastAsia"/>
          <w:sz w:val="22"/>
        </w:rPr>
        <w:t>で</w:t>
      </w:r>
      <w:r w:rsidRPr="00E561FE">
        <w:rPr>
          <w:rFonts w:ascii="ＭＳ ゴシック" w:eastAsia="ＭＳ ゴシック" w:hAnsi="ＭＳ ゴシック" w:cs="Times New Roman"/>
          <w:sz w:val="22"/>
        </w:rPr>
        <w:t>重要</w:t>
      </w:r>
      <w:r>
        <w:rPr>
          <w:rFonts w:ascii="ＭＳ ゴシック" w:eastAsia="ＭＳ ゴシック" w:hAnsi="ＭＳ ゴシック" w:cs="Times New Roman" w:hint="eastAsia"/>
          <w:sz w:val="22"/>
        </w:rPr>
        <w:t>で</w:t>
      </w:r>
      <w:r w:rsidRPr="00E561FE">
        <w:rPr>
          <w:rFonts w:ascii="ＭＳ ゴシック" w:eastAsia="ＭＳ ゴシック" w:hAnsi="ＭＳ ゴシック" w:cs="Times New Roman"/>
          <w:sz w:val="22"/>
        </w:rPr>
        <w:t>あると考え</w:t>
      </w:r>
      <w:r w:rsidRPr="00E561FE">
        <w:rPr>
          <w:rFonts w:ascii="ＭＳ ゴシック" w:eastAsia="ＭＳ ゴシック" w:hAnsi="ＭＳ ゴシック" w:cs="Times New Roman" w:hint="eastAsia"/>
          <w:sz w:val="22"/>
        </w:rPr>
        <w:t>ます</w:t>
      </w:r>
      <w:r w:rsidRPr="00E561FE">
        <w:rPr>
          <w:rFonts w:ascii="ＭＳ ゴシック" w:eastAsia="ＭＳ ゴシック" w:hAnsi="ＭＳ ゴシック" w:cs="Times New Roman"/>
          <w:sz w:val="22"/>
        </w:rPr>
        <w:t>。</w:t>
      </w:r>
    </w:p>
    <w:p w14:paraId="76468809" w14:textId="72DE218B" w:rsidR="00E561FE" w:rsidRPr="00E561FE" w:rsidRDefault="00E561FE" w:rsidP="00DC4257">
      <w:pPr>
        <w:spacing w:line="400" w:lineRule="exact"/>
        <w:ind w:leftChars="200" w:left="420" w:firstLineChars="50" w:firstLine="110"/>
        <w:jc w:val="left"/>
        <w:rPr>
          <w:rFonts w:ascii="ＭＳ ゴシック" w:eastAsia="ＭＳ ゴシック" w:hAnsi="ＭＳ ゴシック" w:cs="Times New Roman"/>
          <w:sz w:val="22"/>
        </w:rPr>
      </w:pPr>
      <w:r w:rsidRPr="00E561FE">
        <w:rPr>
          <w:rFonts w:ascii="ＭＳ ゴシック" w:eastAsia="ＭＳ ゴシック" w:hAnsi="ＭＳ ゴシック" w:cs="Times New Roman" w:hint="eastAsia"/>
          <w:sz w:val="22"/>
        </w:rPr>
        <w:t>この研究では、</w:t>
      </w:r>
      <w:r w:rsidRPr="00E561FE">
        <w:rPr>
          <w:rFonts w:ascii="ＭＳ ゴシック" w:eastAsia="ＭＳ ゴシック" w:hAnsi="ＭＳ ゴシック" w:cs="Times New Roman"/>
          <w:sz w:val="22"/>
        </w:rPr>
        <w:t>当科における</w:t>
      </w:r>
      <w:r w:rsidRPr="00E561FE">
        <w:rPr>
          <w:rFonts w:ascii="ＭＳ ゴシック" w:eastAsia="ＭＳ ゴシック" w:hAnsi="ＭＳ ゴシック" w:cs="Times New Roman" w:hint="eastAsia"/>
          <w:sz w:val="22"/>
        </w:rPr>
        <w:t>口腔がん</w:t>
      </w:r>
      <w:r w:rsidRPr="00E561FE">
        <w:rPr>
          <w:rFonts w:ascii="ＭＳ ゴシック" w:eastAsia="ＭＳ ゴシック" w:hAnsi="ＭＳ ゴシック" w:cs="Times New Roman"/>
          <w:sz w:val="22"/>
        </w:rPr>
        <w:t>治療の現状と治療</w:t>
      </w:r>
      <w:r w:rsidRPr="00E561FE">
        <w:rPr>
          <w:rFonts w:ascii="ＭＳ ゴシック" w:eastAsia="ＭＳ ゴシック" w:hAnsi="ＭＳ ゴシック" w:cs="Times New Roman" w:hint="eastAsia"/>
          <w:sz w:val="22"/>
        </w:rPr>
        <w:t>成績</w:t>
      </w:r>
      <w:r w:rsidRPr="00E561FE">
        <w:rPr>
          <w:rFonts w:ascii="ＭＳ ゴシック" w:eastAsia="ＭＳ ゴシック" w:hAnsi="ＭＳ ゴシック" w:cs="Times New Roman"/>
          <w:sz w:val="22"/>
        </w:rPr>
        <w:t>について検討を行い、</w:t>
      </w:r>
      <w:r w:rsidRPr="00E561FE">
        <w:rPr>
          <w:rFonts w:ascii="ＭＳ ゴシック" w:eastAsia="ＭＳ ゴシック" w:hAnsi="ＭＳ ゴシック" w:cs="Times New Roman" w:hint="eastAsia"/>
          <w:sz w:val="22"/>
        </w:rPr>
        <w:t>口腔がん</w:t>
      </w:r>
      <w:r w:rsidRPr="00E561FE">
        <w:rPr>
          <w:rFonts w:ascii="ＭＳ ゴシック" w:eastAsia="ＭＳ ゴシック" w:hAnsi="ＭＳ ゴシック" w:cs="Times New Roman"/>
          <w:sz w:val="22"/>
        </w:rPr>
        <w:t>治療</w:t>
      </w:r>
      <w:r w:rsidRPr="00E561FE">
        <w:rPr>
          <w:rFonts w:ascii="ＭＳ ゴシック" w:eastAsia="ＭＳ ゴシック" w:hAnsi="ＭＳ ゴシック" w:cs="Times New Roman" w:hint="eastAsia"/>
          <w:sz w:val="22"/>
        </w:rPr>
        <w:t>成績の向上</w:t>
      </w:r>
      <w:r w:rsidRPr="00E561FE">
        <w:rPr>
          <w:rFonts w:ascii="ＭＳ ゴシック" w:eastAsia="ＭＳ ゴシック" w:hAnsi="ＭＳ ゴシック" w:cs="Times New Roman"/>
          <w:sz w:val="22"/>
        </w:rPr>
        <w:t>を</w:t>
      </w:r>
      <w:r w:rsidRPr="00E561FE">
        <w:rPr>
          <w:rFonts w:ascii="ＭＳ ゴシック" w:eastAsia="ＭＳ ゴシック" w:hAnsi="ＭＳ ゴシック" w:cs="Times New Roman" w:hint="eastAsia"/>
          <w:sz w:val="22"/>
        </w:rPr>
        <w:t>図ることを目的としています。</w:t>
      </w:r>
    </w:p>
    <w:p w14:paraId="03A3955C" w14:textId="664A30A4" w:rsidR="00A4167C" w:rsidRPr="00E561FE" w:rsidRDefault="00A4167C" w:rsidP="00E561FE">
      <w:pPr>
        <w:pStyle w:val="a9"/>
        <w:numPr>
          <w:ilvl w:val="0"/>
          <w:numId w:val="3"/>
        </w:numPr>
        <w:spacing w:line="400" w:lineRule="exact"/>
        <w:ind w:leftChars="0"/>
        <w:rPr>
          <w:rFonts w:ascii="ＭＳ ゴシック" w:eastAsia="ＭＳ ゴシック" w:hAnsi="ＭＳ ゴシック"/>
          <w:sz w:val="22"/>
        </w:rPr>
      </w:pPr>
      <w:r w:rsidRPr="00E561FE">
        <w:rPr>
          <w:rFonts w:ascii="ＭＳ ゴシック" w:eastAsia="ＭＳ ゴシック" w:hAnsi="ＭＳ ゴシック" w:hint="eastAsia"/>
          <w:sz w:val="22"/>
        </w:rPr>
        <w:t xml:space="preserve">　研究対象者</w:t>
      </w:r>
    </w:p>
    <w:p w14:paraId="44C6E250" w14:textId="703C5DBA" w:rsidR="000A0C34" w:rsidRDefault="00E561FE" w:rsidP="00DC4257">
      <w:pPr>
        <w:spacing w:line="400" w:lineRule="exact"/>
        <w:ind w:leftChars="200" w:left="420"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2007</w:t>
      </w:r>
      <w:r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/>
          <w:sz w:val="22"/>
        </w:rPr>
        <w:t>1</w:t>
      </w:r>
      <w:r>
        <w:rPr>
          <w:rFonts w:ascii="ＭＳ ゴシック" w:eastAsia="ＭＳ ゴシック" w:hAnsi="ＭＳ ゴシック" w:hint="eastAsia"/>
          <w:sz w:val="22"/>
        </w:rPr>
        <w:t>月1</w:t>
      </w:r>
      <w:r w:rsidRPr="00C441BA">
        <w:rPr>
          <w:rFonts w:ascii="ＭＳ ゴシック" w:eastAsia="ＭＳ ゴシック" w:hAnsi="ＭＳ ゴシック" w:hint="eastAsia"/>
          <w:sz w:val="22"/>
        </w:rPr>
        <w:t>日</w:t>
      </w:r>
      <w:r>
        <w:rPr>
          <w:rFonts w:ascii="ＭＳ ゴシック" w:eastAsia="ＭＳ ゴシック" w:hAnsi="ＭＳ ゴシック" w:hint="eastAsia"/>
          <w:sz w:val="22"/>
        </w:rPr>
        <w:t>から</w:t>
      </w:r>
      <w:r>
        <w:rPr>
          <w:rFonts w:ascii="ＭＳ ゴシック" w:eastAsia="ＭＳ ゴシック" w:hAnsi="ＭＳ ゴシック"/>
          <w:sz w:val="22"/>
        </w:rPr>
        <w:t>20</w:t>
      </w:r>
      <w:r>
        <w:rPr>
          <w:rFonts w:ascii="ＭＳ ゴシック" w:eastAsia="ＭＳ ゴシック" w:hAnsi="ＭＳ ゴシック" w:hint="eastAsia"/>
          <w:sz w:val="22"/>
        </w:rPr>
        <w:t>17年</w:t>
      </w:r>
      <w:r w:rsidR="00D606D8">
        <w:rPr>
          <w:rFonts w:ascii="ＭＳ ゴシック" w:eastAsia="ＭＳ ゴシック" w:hAnsi="ＭＳ ゴシック" w:hint="eastAsia"/>
          <w:sz w:val="22"/>
        </w:rPr>
        <w:t>12</w:t>
      </w:r>
      <w:r>
        <w:rPr>
          <w:rFonts w:ascii="ＭＳ ゴシック" w:eastAsia="ＭＳ ゴシック" w:hAnsi="ＭＳ ゴシック" w:hint="eastAsia"/>
          <w:sz w:val="22"/>
        </w:rPr>
        <w:t>月31</w:t>
      </w:r>
      <w:r w:rsidRPr="00C441BA">
        <w:rPr>
          <w:rFonts w:ascii="ＭＳ ゴシック" w:eastAsia="ＭＳ ゴシック" w:hAnsi="ＭＳ ゴシック" w:hint="eastAsia"/>
          <w:sz w:val="22"/>
        </w:rPr>
        <w:t>日</w:t>
      </w:r>
      <w:r>
        <w:rPr>
          <w:rFonts w:ascii="ＭＳ ゴシック" w:eastAsia="ＭＳ ゴシック" w:hAnsi="ＭＳ ゴシック" w:hint="eastAsia"/>
          <w:sz w:val="22"/>
        </w:rPr>
        <w:t>までに当院歯科口腔外科で口腔がんに対する治療</w:t>
      </w:r>
      <w:r w:rsidRPr="00C441BA">
        <w:rPr>
          <w:rFonts w:ascii="ＭＳ ゴシック" w:eastAsia="ＭＳ ゴシック" w:hAnsi="ＭＳ ゴシック" w:hint="eastAsia"/>
          <w:sz w:val="22"/>
        </w:rPr>
        <w:t>を受けた患者</w:t>
      </w:r>
      <w:r w:rsidRPr="00E561FE">
        <w:rPr>
          <w:rFonts w:ascii="ＭＳ ゴシック" w:eastAsia="ＭＳ ゴシック" w:hAnsi="ＭＳ ゴシック" w:hint="eastAsia"/>
          <w:color w:val="000000" w:themeColor="text1"/>
          <w:sz w:val="22"/>
        </w:rPr>
        <w:t>さん</w:t>
      </w:r>
      <w:r w:rsidR="00DC4257">
        <w:rPr>
          <w:rFonts w:ascii="ＭＳ ゴシック" w:eastAsia="ＭＳ ゴシック" w:hAnsi="ＭＳ ゴシック" w:hint="eastAsia"/>
          <w:color w:val="000000" w:themeColor="text1"/>
          <w:sz w:val="22"/>
        </w:rPr>
        <w:t>。</w:t>
      </w:r>
    </w:p>
    <w:p w14:paraId="032D0150" w14:textId="7A35D571" w:rsidR="00E561FE" w:rsidRPr="00E561FE" w:rsidRDefault="006B6B96" w:rsidP="000A0C34">
      <w:pPr>
        <w:spacing w:line="400" w:lineRule="exact"/>
        <w:rPr>
          <w:rFonts w:ascii="ＭＳ ゴシック" w:eastAsia="ＭＳ ゴシック" w:hAnsi="ＭＳ ゴシック"/>
          <w:sz w:val="22"/>
        </w:rPr>
      </w:pPr>
      <w:r w:rsidRPr="00183583">
        <w:rPr>
          <w:rFonts w:ascii="ＭＳ ゴシック" w:eastAsia="ＭＳ ゴシック" w:hAnsi="ＭＳ ゴシック" w:cs="Times New Roman" w:hint="eastAsia"/>
          <w:sz w:val="22"/>
        </w:rPr>
        <w:t>③</w:t>
      </w:r>
      <w:r w:rsidR="00294BB8" w:rsidRPr="00183583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4F47A4" w:rsidRPr="00183583">
        <w:rPr>
          <w:rFonts w:ascii="ＭＳ ゴシック" w:eastAsia="ＭＳ ゴシック" w:hAnsi="ＭＳ ゴシック" w:cs="Times New Roman" w:hint="eastAsia"/>
          <w:sz w:val="22"/>
        </w:rPr>
        <w:t>研究期間：</w:t>
      </w:r>
      <w:r w:rsidR="004F47A4" w:rsidRPr="00E561FE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倫理審査委員会承認後〜</w:t>
      </w:r>
      <w:r w:rsidR="00E561FE" w:rsidRPr="00E561FE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2022年12月31日まで</w:t>
      </w:r>
      <w:r w:rsidR="00DC4257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。</w:t>
      </w:r>
    </w:p>
    <w:p w14:paraId="62A812F0" w14:textId="4AF1BBBA" w:rsidR="00A4167C" w:rsidRPr="000A0C34" w:rsidRDefault="000A0C34" w:rsidP="000A0C34">
      <w:pPr>
        <w:spacing w:line="400" w:lineRule="exact"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④</w:t>
      </w:r>
      <w:r w:rsidR="00A4167C" w:rsidRPr="000A0C34">
        <w:rPr>
          <w:rFonts w:ascii="ＭＳ ゴシック" w:eastAsia="ＭＳ ゴシック" w:hAnsi="ＭＳ ゴシック" w:cs="Times New Roman" w:hint="eastAsia"/>
          <w:sz w:val="22"/>
        </w:rPr>
        <w:t xml:space="preserve">　研究の方法</w:t>
      </w:r>
    </w:p>
    <w:p w14:paraId="2E7171A3" w14:textId="4E032A15" w:rsidR="00A4167C" w:rsidRPr="00183583" w:rsidRDefault="000A0C34" w:rsidP="00DC4257">
      <w:pPr>
        <w:spacing w:line="400" w:lineRule="exact"/>
        <w:ind w:leftChars="200" w:left="420" w:firstLineChars="50" w:firstLine="110"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診療録より治療前のデータ、治療経過、治療後の経過などを抽出します。</w:t>
      </w:r>
      <w:r w:rsidRPr="000A0C34">
        <w:rPr>
          <w:rFonts w:ascii="ＭＳ ゴシック" w:eastAsia="ＭＳ ゴシック" w:hAnsi="ＭＳ ゴシック" w:cs="Times New Roman" w:hint="eastAsia"/>
          <w:bCs/>
          <w:sz w:val="22"/>
        </w:rPr>
        <w:t>得られたデータを用いて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治療と予後の関係を</w:t>
      </w:r>
      <w:r w:rsidRPr="000A0C34">
        <w:rPr>
          <w:rFonts w:ascii="ＭＳ ゴシック" w:eastAsia="ＭＳ ゴシック" w:hAnsi="ＭＳ ゴシック" w:cs="Times New Roman" w:hint="eastAsia"/>
          <w:bCs/>
          <w:sz w:val="22"/>
        </w:rPr>
        <w:t>統</w:t>
      </w:r>
      <w:bookmarkStart w:id="0" w:name="_GoBack"/>
      <w:bookmarkEnd w:id="0"/>
      <w:r w:rsidRPr="000A0C34">
        <w:rPr>
          <w:rFonts w:ascii="ＭＳ ゴシック" w:eastAsia="ＭＳ ゴシック" w:hAnsi="ＭＳ ゴシック" w:cs="Times New Roman" w:hint="eastAsia"/>
          <w:bCs/>
          <w:sz w:val="22"/>
        </w:rPr>
        <w:t>計解析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します。その結果を学会や論文で報告します。しかし、</w:t>
      </w:r>
      <w:r w:rsidR="00E561FE" w:rsidRPr="000A0C34">
        <w:rPr>
          <w:rFonts w:ascii="ＭＳ ゴシック" w:eastAsia="ＭＳ ゴシック" w:hAnsi="ＭＳ ゴシック" w:hint="eastAsia"/>
          <w:color w:val="000000" w:themeColor="text1"/>
          <w:sz w:val="22"/>
        </w:rPr>
        <w:t>個人情報は一切使用</w:t>
      </w:r>
      <w:r w:rsidRPr="000A0C34">
        <w:rPr>
          <w:rFonts w:ascii="ＭＳ ゴシック" w:eastAsia="ＭＳ ゴシック" w:hAnsi="ＭＳ ゴシック" w:hint="eastAsia"/>
          <w:color w:val="000000" w:themeColor="text1"/>
          <w:sz w:val="22"/>
        </w:rPr>
        <w:t>いたしません</w:t>
      </w:r>
      <w:r w:rsidR="00A4167C" w:rsidRPr="000A0C34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。</w:t>
      </w:r>
    </w:p>
    <w:p w14:paraId="6F2D7153" w14:textId="282B6FD3" w:rsidR="001F51C0" w:rsidRPr="000A0C34" w:rsidRDefault="000A0C34" w:rsidP="000A0C34">
      <w:pPr>
        <w:spacing w:line="400" w:lineRule="exact"/>
        <w:jc w:val="left"/>
        <w:rPr>
          <w:rFonts w:ascii="ＭＳ ゴシック" w:eastAsia="ＭＳ ゴシック" w:hAnsi="ＭＳ ゴシック" w:cs="Times New Roman"/>
          <w:sz w:val="22"/>
        </w:rPr>
      </w:pPr>
      <w:r w:rsidRPr="000A0C34">
        <w:rPr>
          <w:rFonts w:ascii="ＭＳ ゴシック" w:eastAsia="ＭＳ ゴシック" w:hAnsi="ＭＳ ゴシック" w:cs="Times New Roman" w:hint="eastAsia"/>
          <w:sz w:val="22"/>
        </w:rPr>
        <w:t>⑤</w:t>
      </w:r>
      <w:r w:rsidR="001F51C0" w:rsidRPr="000A0C34">
        <w:rPr>
          <w:rFonts w:ascii="ＭＳ ゴシック" w:eastAsia="ＭＳ ゴシック" w:hAnsi="ＭＳ ゴシック" w:cs="Times New Roman" w:hint="eastAsia"/>
          <w:sz w:val="22"/>
        </w:rPr>
        <w:t xml:space="preserve">　試料・情報の項目</w:t>
      </w:r>
    </w:p>
    <w:p w14:paraId="3D615D83" w14:textId="5C62B1DF" w:rsidR="001F51C0" w:rsidRPr="00183583" w:rsidRDefault="001F51C0" w:rsidP="00DC4257">
      <w:pPr>
        <w:spacing w:line="400" w:lineRule="exact"/>
        <w:ind w:firstLineChars="200" w:firstLine="440"/>
        <w:jc w:val="left"/>
        <w:rPr>
          <w:rFonts w:ascii="ＭＳ ゴシック" w:eastAsia="ＭＳ ゴシック" w:hAnsi="ＭＳ ゴシック" w:cs="Times New Roman"/>
          <w:sz w:val="22"/>
        </w:rPr>
      </w:pPr>
      <w:r w:rsidRPr="000A0C34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診療記録</w:t>
      </w:r>
      <w:r w:rsidR="000A0C34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。</w:t>
      </w:r>
    </w:p>
    <w:p w14:paraId="0112BDC2" w14:textId="1DBD43D2" w:rsidR="00A4167C" w:rsidRPr="00183583" w:rsidRDefault="00F54C13" w:rsidP="00A4167C">
      <w:pPr>
        <w:spacing w:line="400" w:lineRule="exact"/>
        <w:jc w:val="left"/>
        <w:rPr>
          <w:rFonts w:ascii="ＭＳ ゴシック" w:eastAsia="ＭＳ ゴシック" w:hAnsi="ＭＳ ゴシック" w:cs="Times New Roman"/>
          <w:sz w:val="22"/>
        </w:rPr>
      </w:pPr>
      <w:r w:rsidRPr="00183583">
        <w:rPr>
          <w:rFonts w:ascii="ＭＳ ゴシック" w:eastAsia="ＭＳ ゴシック" w:hAnsi="ＭＳ ゴシック" w:cs="Times New Roman" w:hint="eastAsia"/>
          <w:sz w:val="22"/>
        </w:rPr>
        <w:t>⑥</w:t>
      </w:r>
      <w:r w:rsidR="00A4167C" w:rsidRPr="00183583">
        <w:rPr>
          <w:rFonts w:ascii="ＭＳ ゴシック" w:eastAsia="ＭＳ ゴシック" w:hAnsi="ＭＳ ゴシック" w:cs="Times New Roman" w:hint="eastAsia"/>
          <w:sz w:val="22"/>
        </w:rPr>
        <w:t xml:space="preserve">　試料・情報の第三者への提供について</w:t>
      </w:r>
    </w:p>
    <w:p w14:paraId="7777106F" w14:textId="278AF3D2" w:rsidR="000A0C34" w:rsidRDefault="000A0C34" w:rsidP="00F54C13">
      <w:pPr>
        <w:spacing w:line="400" w:lineRule="exact"/>
        <w:jc w:val="left"/>
        <w:rPr>
          <w:rFonts w:ascii="ＭＳ ゴシック" w:eastAsia="ＭＳ ゴシック" w:hAnsi="ＭＳ ゴシック" w:cs="Times New Roman"/>
          <w:color w:val="FF0000"/>
          <w:sz w:val="22"/>
        </w:rPr>
      </w:pPr>
      <w:r>
        <w:rPr>
          <w:rFonts w:ascii="ＭＳ ゴシック" w:eastAsia="ＭＳ ゴシック" w:hAnsi="ＭＳ ゴシック" w:cs="Times New Roman" w:hint="eastAsia"/>
          <w:color w:val="FF0000"/>
          <w:sz w:val="22"/>
        </w:rPr>
        <w:t xml:space="preserve">　</w:t>
      </w:r>
      <w:r w:rsidR="00DC4257">
        <w:rPr>
          <w:rFonts w:ascii="ＭＳ ゴシック" w:eastAsia="ＭＳ ゴシック" w:hAnsi="ＭＳ ゴシック" w:cs="Times New Roman" w:hint="eastAsia"/>
          <w:color w:val="FF0000"/>
          <w:sz w:val="22"/>
        </w:rPr>
        <w:t xml:space="preserve">　</w:t>
      </w:r>
      <w:r w:rsidRPr="000A0C34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ありません。</w:t>
      </w:r>
    </w:p>
    <w:p w14:paraId="019D19DD" w14:textId="3A29FA60" w:rsidR="00F54C13" w:rsidRPr="00183583" w:rsidRDefault="00F54C13" w:rsidP="00F54C13">
      <w:pPr>
        <w:spacing w:line="400" w:lineRule="exact"/>
        <w:jc w:val="left"/>
        <w:rPr>
          <w:rFonts w:ascii="ＭＳ ゴシック" w:eastAsia="ＭＳ ゴシック" w:hAnsi="ＭＳ ゴシック" w:cs="Times New Roman"/>
          <w:sz w:val="22"/>
        </w:rPr>
      </w:pPr>
      <w:r w:rsidRPr="00183583">
        <w:rPr>
          <w:rFonts w:ascii="ＭＳ ゴシック" w:eastAsia="ＭＳ ゴシック" w:hAnsi="ＭＳ ゴシック" w:cs="Times New Roman" w:hint="eastAsia"/>
          <w:sz w:val="22"/>
        </w:rPr>
        <w:t>⑦　試料・情報の管理について責任を有する者</w:t>
      </w:r>
    </w:p>
    <w:p w14:paraId="55484055" w14:textId="794541C8" w:rsidR="00885C5A" w:rsidRPr="000A0C34" w:rsidRDefault="00F54C13" w:rsidP="000A0C34">
      <w:pPr>
        <w:spacing w:line="400" w:lineRule="exact"/>
        <w:jc w:val="left"/>
        <w:rPr>
          <w:rFonts w:ascii="ＭＳ ゴシック" w:eastAsia="ＭＳ ゴシック" w:hAnsi="ＭＳ ゴシック" w:cs="Times New Roman"/>
          <w:color w:val="FF0000"/>
          <w:sz w:val="22"/>
        </w:rPr>
      </w:pPr>
      <w:r w:rsidRPr="00183583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DC4257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 xml:space="preserve">　</w:t>
      </w:r>
      <w:r w:rsidR="000A0C34" w:rsidRPr="000A0C34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山縣　憲司</w:t>
      </w:r>
      <w:r w:rsidR="000A0C34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・</w:t>
      </w:r>
      <w:r w:rsidR="000A0C34" w:rsidRPr="000A0C34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筑波大学附属病院歯科口腔外科</w:t>
      </w:r>
      <w:r w:rsidR="000A0C34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・</w:t>
      </w:r>
      <w:r w:rsidR="000A0C34" w:rsidRPr="000A0C34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講師</w:t>
      </w:r>
      <w:r w:rsidR="000A0C34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。</w:t>
      </w:r>
    </w:p>
    <w:p w14:paraId="5F04E2E3" w14:textId="20EDBC5C" w:rsidR="005203EE" w:rsidRPr="00183583" w:rsidRDefault="000A0C34" w:rsidP="005203EE">
      <w:pPr>
        <w:spacing w:line="400" w:lineRule="exact"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⑧</w:t>
      </w:r>
      <w:r w:rsidR="008B4BFB" w:rsidRPr="00183583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6C0E50" w:rsidRPr="00183583">
        <w:rPr>
          <w:rFonts w:ascii="ＭＳ ゴシック" w:eastAsia="ＭＳ ゴシック" w:hAnsi="ＭＳ ゴシック" w:cs="Times New Roman" w:hint="eastAsia"/>
          <w:sz w:val="22"/>
        </w:rPr>
        <w:t>本研究への参加を希望されない場合</w:t>
      </w:r>
    </w:p>
    <w:p w14:paraId="59810FD5" w14:textId="40E67ABB" w:rsidR="000372A4" w:rsidRPr="000A0C34" w:rsidRDefault="00BF18E2" w:rsidP="00DC4257">
      <w:pPr>
        <w:spacing w:line="400" w:lineRule="exact"/>
        <w:ind w:leftChars="202" w:left="424" w:firstLineChars="50" w:firstLine="110"/>
        <w:jc w:val="lef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0A0C34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患者さん</w:t>
      </w:r>
      <w:r w:rsidR="006674B9" w:rsidRPr="000A0C34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やご家族</w:t>
      </w:r>
      <w:r w:rsidR="001F65B2" w:rsidRPr="000A0C34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（ご遺族）</w:t>
      </w:r>
      <w:r w:rsidR="006674B9" w:rsidRPr="000A0C34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が</w:t>
      </w:r>
      <w:r w:rsidR="008A7A20" w:rsidRPr="000A0C34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本研究</w:t>
      </w:r>
      <w:r w:rsidR="00F0065C" w:rsidRPr="000A0C34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への参加を希望されず、</w:t>
      </w:r>
      <w:r w:rsidR="002A4C99" w:rsidRPr="000A0C34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試料・</w:t>
      </w:r>
      <w:r w:rsidR="006674B9" w:rsidRPr="000A0C34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情報の</w:t>
      </w:r>
      <w:r w:rsidR="00F0065C" w:rsidRPr="000A0C34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利用又は提供の停止</w:t>
      </w:r>
      <w:r w:rsidR="006674B9" w:rsidRPr="000A0C34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を希望</w:t>
      </w:r>
      <w:r w:rsidR="008A7A20" w:rsidRPr="000A0C34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され</w:t>
      </w:r>
      <w:r w:rsidR="00E51FA8" w:rsidRPr="000A0C34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る</w:t>
      </w:r>
      <w:r w:rsidR="006674B9" w:rsidRPr="000A0C34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場合は、</w:t>
      </w:r>
      <w:r w:rsidR="00E51FA8" w:rsidRPr="000A0C34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下記</w:t>
      </w:r>
      <w:r w:rsidR="00735A52" w:rsidRPr="000A0C34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の</w:t>
      </w:r>
      <w:r w:rsidR="00E51FA8" w:rsidRPr="000A0C34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問い合わせ先へご連絡ください</w:t>
      </w:r>
      <w:r w:rsidR="009A5ED5" w:rsidRPr="000A0C34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。</w:t>
      </w:r>
      <w:r w:rsidR="00F0065C" w:rsidRPr="000A0C34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すで</w:t>
      </w:r>
      <w:r w:rsidR="000A2A9E" w:rsidRPr="000A0C34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に研究結果が公表されている場合など、ご希望に添えない</w:t>
      </w:r>
      <w:r w:rsidR="002A4C99" w:rsidRPr="000A0C34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場合も</w:t>
      </w:r>
      <w:r w:rsidR="00F0065C" w:rsidRPr="000A0C34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ございます。</w:t>
      </w:r>
    </w:p>
    <w:p w14:paraId="47493166" w14:textId="51668AB4" w:rsidR="002579F3" w:rsidRPr="00183583" w:rsidRDefault="000A0C34" w:rsidP="006B5AF4">
      <w:pPr>
        <w:spacing w:line="400" w:lineRule="exact"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⑨</w:t>
      </w:r>
      <w:r w:rsidR="000A2A9E" w:rsidRPr="00183583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2579F3" w:rsidRPr="00183583">
        <w:rPr>
          <w:rFonts w:ascii="ＭＳ ゴシック" w:eastAsia="ＭＳ ゴシック" w:hAnsi="ＭＳ ゴシック" w:cs="Times New Roman" w:hint="eastAsia"/>
          <w:sz w:val="22"/>
        </w:rPr>
        <w:t>問い合わせ連絡先</w:t>
      </w:r>
    </w:p>
    <w:p w14:paraId="339364CB" w14:textId="59EAA44B" w:rsidR="009E6383" w:rsidRPr="00183583" w:rsidRDefault="00615460" w:rsidP="000A2A9E">
      <w:pPr>
        <w:spacing w:line="400" w:lineRule="exact"/>
        <w:ind w:firstLineChars="300" w:firstLine="660"/>
        <w:jc w:val="left"/>
        <w:rPr>
          <w:rFonts w:ascii="ＭＳ ゴシック" w:eastAsia="ＭＳ ゴシック" w:hAnsi="ＭＳ ゴシック" w:cs="Times New Roman"/>
          <w:sz w:val="22"/>
        </w:rPr>
      </w:pPr>
      <w:r w:rsidRPr="00183583">
        <w:rPr>
          <w:rFonts w:ascii="ＭＳ ゴシック" w:eastAsia="ＭＳ ゴシック" w:hAnsi="ＭＳ ゴシック" w:cs="Times New Roman" w:hint="eastAsia"/>
          <w:sz w:val="22"/>
        </w:rPr>
        <w:t>筑波大学附属病院</w:t>
      </w:r>
      <w:r w:rsidR="000F33E3" w:rsidRPr="00183583">
        <w:rPr>
          <w:rFonts w:ascii="ＭＳ ゴシック" w:eastAsia="ＭＳ ゴシック" w:hAnsi="ＭＳ ゴシック" w:cs="Times New Roman" w:hint="eastAsia"/>
          <w:sz w:val="22"/>
        </w:rPr>
        <w:t>：</w:t>
      </w:r>
      <w:r w:rsidR="009E6383" w:rsidRPr="00183583">
        <w:rPr>
          <w:rFonts w:ascii="ＭＳ ゴシック" w:eastAsia="ＭＳ ゴシック" w:hAnsi="ＭＳ ゴシック" w:cs="Times New Roman" w:hint="eastAsia"/>
          <w:sz w:val="22"/>
        </w:rPr>
        <w:t>〒305-8576　茨城県つくば市天久保 2-1-1</w:t>
      </w:r>
    </w:p>
    <w:p w14:paraId="30B65EAF" w14:textId="5695E0B2" w:rsidR="000A0C34" w:rsidRPr="00C441BA" w:rsidRDefault="00E2323C" w:rsidP="000A0C34">
      <w:pPr>
        <w:spacing w:line="400" w:lineRule="exact"/>
        <w:ind w:leftChars="200" w:left="420"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183583">
        <w:rPr>
          <w:rFonts w:ascii="ＭＳ ゴシック" w:eastAsia="ＭＳ ゴシック" w:hAnsi="ＭＳ ゴシック" w:hint="eastAsia"/>
          <w:sz w:val="22"/>
        </w:rPr>
        <w:t>所属・担当者名：</w:t>
      </w:r>
      <w:r w:rsidR="000A0C34">
        <w:rPr>
          <w:rFonts w:ascii="ＭＳ ゴシック" w:eastAsia="ＭＳ ゴシック" w:hAnsi="ＭＳ ゴシック" w:hint="eastAsia"/>
          <w:sz w:val="22"/>
        </w:rPr>
        <w:t>歯科口腔外科　担当　山縣　憲司</w:t>
      </w:r>
    </w:p>
    <w:p w14:paraId="508D2DD6" w14:textId="41177D50" w:rsidR="00E2323C" w:rsidRPr="00183583" w:rsidRDefault="000A0C34" w:rsidP="00DC4257">
      <w:pPr>
        <w:spacing w:line="400" w:lineRule="exact"/>
        <w:ind w:firstLineChars="300" w:firstLine="660"/>
        <w:jc w:val="left"/>
        <w:rPr>
          <w:rFonts w:ascii="ＭＳ ゴシック" w:eastAsia="ＭＳ ゴシック" w:hAnsi="ＭＳ ゴシック" w:cs="Times New Roman"/>
          <w:sz w:val="22"/>
        </w:rPr>
      </w:pPr>
      <w:r w:rsidRPr="00C441BA">
        <w:rPr>
          <w:rFonts w:ascii="ＭＳ ゴシック" w:eastAsia="ＭＳ ゴシック" w:hAnsi="ＭＳ ゴシック" w:cs="Times New Roman" w:hint="eastAsia"/>
          <w:sz w:val="22"/>
        </w:rPr>
        <w:t>電話</w:t>
      </w:r>
      <w:r>
        <w:rPr>
          <w:rFonts w:ascii="ＭＳ ゴシック" w:eastAsia="ＭＳ ゴシック" w:hAnsi="ＭＳ ゴシック" w:cs="Times New Roman" w:hint="eastAsia"/>
          <w:sz w:val="22"/>
        </w:rPr>
        <w:t>・</w:t>
      </w:r>
      <w:r w:rsidRPr="00C441BA">
        <w:rPr>
          <w:rFonts w:ascii="ＭＳ ゴシック" w:eastAsia="ＭＳ ゴシック" w:hAnsi="ＭＳ ゴシック" w:cs="Times New Roman" w:hint="eastAsia"/>
          <w:sz w:val="22"/>
        </w:rPr>
        <w:t>FAX</w:t>
      </w:r>
      <w:r>
        <w:rPr>
          <w:rFonts w:ascii="ＭＳ ゴシック" w:eastAsia="ＭＳ ゴシック" w:hAnsi="ＭＳ ゴシック" w:cs="Times New Roman" w:hint="eastAsia"/>
          <w:sz w:val="22"/>
        </w:rPr>
        <w:t>：</w:t>
      </w:r>
      <w:r>
        <w:rPr>
          <w:rFonts w:ascii="ＭＳ ゴシック" w:eastAsia="ＭＳ ゴシック" w:hAnsi="ＭＳ ゴシック" w:cs="Times New Roman"/>
          <w:sz w:val="22"/>
        </w:rPr>
        <w:t>029-853-3870</w:t>
      </w:r>
      <w:r>
        <w:rPr>
          <w:rFonts w:ascii="ＭＳ ゴシック" w:eastAsia="ＭＳ ゴシック" w:hAnsi="ＭＳ ゴシック" w:cs="Times New Roman" w:hint="eastAsia"/>
          <w:sz w:val="22"/>
        </w:rPr>
        <w:t>（</w:t>
      </w:r>
      <w:r w:rsidRPr="000A0C34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平日９～17時）</w:t>
      </w:r>
    </w:p>
    <w:sectPr w:rsidR="00E2323C" w:rsidRPr="00183583" w:rsidSect="00885C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B003E" w14:textId="77777777" w:rsidR="00721324" w:rsidRDefault="00721324" w:rsidP="002579F3">
      <w:r>
        <w:separator/>
      </w:r>
    </w:p>
  </w:endnote>
  <w:endnote w:type="continuationSeparator" w:id="0">
    <w:p w14:paraId="282D17C9" w14:textId="77777777" w:rsidR="00721324" w:rsidRDefault="00721324" w:rsidP="0025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F2B26" w14:textId="77777777" w:rsidR="00721324" w:rsidRDefault="00721324" w:rsidP="002579F3">
      <w:r>
        <w:separator/>
      </w:r>
    </w:p>
  </w:footnote>
  <w:footnote w:type="continuationSeparator" w:id="0">
    <w:p w14:paraId="52DDF51E" w14:textId="77777777" w:rsidR="00721324" w:rsidRDefault="00721324" w:rsidP="00257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0FA4"/>
    <w:multiLevelType w:val="hybridMultilevel"/>
    <w:tmpl w:val="68308484"/>
    <w:lvl w:ilvl="0" w:tplc="28F47D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4863420"/>
    <w:multiLevelType w:val="hybridMultilevel"/>
    <w:tmpl w:val="907A0978"/>
    <w:lvl w:ilvl="0" w:tplc="AF9A50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8524FA4"/>
    <w:multiLevelType w:val="hybridMultilevel"/>
    <w:tmpl w:val="BCB282EE"/>
    <w:lvl w:ilvl="0" w:tplc="F7A4E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F3"/>
    <w:rsid w:val="00002228"/>
    <w:rsid w:val="000372A4"/>
    <w:rsid w:val="000664C0"/>
    <w:rsid w:val="000A0C34"/>
    <w:rsid w:val="000A2A9E"/>
    <w:rsid w:val="000F33E3"/>
    <w:rsid w:val="00135874"/>
    <w:rsid w:val="001410C8"/>
    <w:rsid w:val="00183583"/>
    <w:rsid w:val="001941C6"/>
    <w:rsid w:val="001D05A4"/>
    <w:rsid w:val="001F51C0"/>
    <w:rsid w:val="001F65B2"/>
    <w:rsid w:val="00235DC5"/>
    <w:rsid w:val="002579F3"/>
    <w:rsid w:val="00270F49"/>
    <w:rsid w:val="002774AB"/>
    <w:rsid w:val="00294BB8"/>
    <w:rsid w:val="002A3610"/>
    <w:rsid w:val="002A4C99"/>
    <w:rsid w:val="002B405D"/>
    <w:rsid w:val="002C5C79"/>
    <w:rsid w:val="002D31DB"/>
    <w:rsid w:val="00300D83"/>
    <w:rsid w:val="00303C2F"/>
    <w:rsid w:val="00306104"/>
    <w:rsid w:val="0031365B"/>
    <w:rsid w:val="003303A9"/>
    <w:rsid w:val="00374CB4"/>
    <w:rsid w:val="003804F3"/>
    <w:rsid w:val="00393395"/>
    <w:rsid w:val="003C2171"/>
    <w:rsid w:val="003C2A9A"/>
    <w:rsid w:val="003D59EE"/>
    <w:rsid w:val="003E700B"/>
    <w:rsid w:val="0041463E"/>
    <w:rsid w:val="004404A6"/>
    <w:rsid w:val="00447824"/>
    <w:rsid w:val="00480A87"/>
    <w:rsid w:val="004853B5"/>
    <w:rsid w:val="004F47A4"/>
    <w:rsid w:val="005203EE"/>
    <w:rsid w:val="005B4F76"/>
    <w:rsid w:val="005D47A8"/>
    <w:rsid w:val="00615460"/>
    <w:rsid w:val="00647D21"/>
    <w:rsid w:val="00666515"/>
    <w:rsid w:val="006674B9"/>
    <w:rsid w:val="006B5AF4"/>
    <w:rsid w:val="006B6B96"/>
    <w:rsid w:val="006C0E50"/>
    <w:rsid w:val="007001EA"/>
    <w:rsid w:val="00716510"/>
    <w:rsid w:val="00721324"/>
    <w:rsid w:val="00725227"/>
    <w:rsid w:val="00735A52"/>
    <w:rsid w:val="00740027"/>
    <w:rsid w:val="007853F2"/>
    <w:rsid w:val="007A6C5D"/>
    <w:rsid w:val="007B1913"/>
    <w:rsid w:val="007E5C67"/>
    <w:rsid w:val="00802AF4"/>
    <w:rsid w:val="00803275"/>
    <w:rsid w:val="00824C2B"/>
    <w:rsid w:val="00832A37"/>
    <w:rsid w:val="00885C5A"/>
    <w:rsid w:val="008A7A20"/>
    <w:rsid w:val="008B4BFB"/>
    <w:rsid w:val="008C6648"/>
    <w:rsid w:val="008D31C2"/>
    <w:rsid w:val="008E182D"/>
    <w:rsid w:val="008E2F76"/>
    <w:rsid w:val="008F7C78"/>
    <w:rsid w:val="00915A4E"/>
    <w:rsid w:val="009A5ED5"/>
    <w:rsid w:val="009B682F"/>
    <w:rsid w:val="009E6383"/>
    <w:rsid w:val="00A33143"/>
    <w:rsid w:val="00A40585"/>
    <w:rsid w:val="00A4167C"/>
    <w:rsid w:val="00A527E0"/>
    <w:rsid w:val="00A80716"/>
    <w:rsid w:val="00A849EC"/>
    <w:rsid w:val="00AF0B99"/>
    <w:rsid w:val="00B2112E"/>
    <w:rsid w:val="00B72FEC"/>
    <w:rsid w:val="00BB581A"/>
    <w:rsid w:val="00BD7E61"/>
    <w:rsid w:val="00BF18E2"/>
    <w:rsid w:val="00C441BA"/>
    <w:rsid w:val="00CA1E46"/>
    <w:rsid w:val="00CB34B4"/>
    <w:rsid w:val="00CD558C"/>
    <w:rsid w:val="00D118BA"/>
    <w:rsid w:val="00D55BF4"/>
    <w:rsid w:val="00D606D8"/>
    <w:rsid w:val="00DA0261"/>
    <w:rsid w:val="00DC4257"/>
    <w:rsid w:val="00DE7F22"/>
    <w:rsid w:val="00E2323C"/>
    <w:rsid w:val="00E51FA8"/>
    <w:rsid w:val="00E561FE"/>
    <w:rsid w:val="00E56321"/>
    <w:rsid w:val="00E8700D"/>
    <w:rsid w:val="00EC6339"/>
    <w:rsid w:val="00F0065C"/>
    <w:rsid w:val="00F03BC8"/>
    <w:rsid w:val="00F3248A"/>
    <w:rsid w:val="00F54C13"/>
    <w:rsid w:val="00FA4157"/>
    <w:rsid w:val="00FB50D8"/>
    <w:rsid w:val="00FC4BAC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B8472"/>
  <w15:docId w15:val="{A68172B7-C2A1-0A4E-B033-689C96B8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9F3"/>
  </w:style>
  <w:style w:type="paragraph" w:styleId="a5">
    <w:name w:val="footer"/>
    <w:basedOn w:val="a"/>
    <w:link w:val="a6"/>
    <w:uiPriority w:val="99"/>
    <w:unhideWhenUsed/>
    <w:rsid w:val="00257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9F3"/>
  </w:style>
  <w:style w:type="paragraph" w:styleId="a7">
    <w:name w:val="Balloon Text"/>
    <w:basedOn w:val="a"/>
    <w:link w:val="a8"/>
    <w:uiPriority w:val="99"/>
    <w:semiHidden/>
    <w:unhideWhenUsed/>
    <w:rsid w:val="00141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10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372A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4AEEA-4674-0F4C-927E-E3309962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shidara</dc:creator>
  <cp:lastModifiedBy>Microsoft Office User</cp:lastModifiedBy>
  <cp:revision>3</cp:revision>
  <cp:lastPrinted>2017-03-27T02:56:00Z</cp:lastPrinted>
  <dcterms:created xsi:type="dcterms:W3CDTF">2018-10-09T10:37:00Z</dcterms:created>
  <dcterms:modified xsi:type="dcterms:W3CDTF">2018-10-09T10:38:00Z</dcterms:modified>
</cp:coreProperties>
</file>