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1B7A8" w14:textId="65244B6B" w:rsidR="006517CC" w:rsidRPr="00614166" w:rsidRDefault="00753737" w:rsidP="000D631B">
      <w:pPr>
        <w:rPr>
          <w:rFonts w:ascii="Arial" w:eastAsia="ＭＳ ゴシック" w:hAnsi="Arial" w:cs="Arial"/>
          <w:b/>
        </w:rPr>
      </w:pPr>
      <w:r>
        <w:rPr>
          <w:rFonts w:ascii="Arial" w:eastAsia="ＭＳ ゴシック" w:hAnsi="Arial" w:cs="Arial" w:hint="eastAsia"/>
        </w:rPr>
        <w:t xml:space="preserve">　</w:t>
      </w:r>
      <w:r>
        <w:rPr>
          <w:rFonts w:ascii="Arial" w:eastAsia="ＭＳ ゴシック" w:hAnsi="Arial" w:cs="Arial"/>
        </w:rPr>
        <w:t xml:space="preserve">　　　　</w:t>
      </w:r>
      <w:r w:rsidR="006517CC">
        <w:rPr>
          <w:rFonts w:ascii="Arial" w:eastAsia="ＭＳ ゴシック" w:hAnsi="Arial" w:cs="Arial" w:hint="eastAsia"/>
        </w:rPr>
        <w:t xml:space="preserve">     </w:t>
      </w:r>
      <w:r w:rsidRPr="00614166">
        <w:rPr>
          <w:rFonts w:ascii="Arial" w:eastAsia="ＭＳ ゴシック" w:hAnsi="Arial" w:cs="Arial"/>
          <w:b/>
        </w:rPr>
        <w:t xml:space="preserve">　</w:t>
      </w:r>
      <w:r w:rsidR="006517CC" w:rsidRPr="00614166">
        <w:rPr>
          <w:rFonts w:ascii="Arial" w:eastAsia="ＭＳ ゴシック" w:hAnsi="Arial" w:cs="Arial"/>
          <w:b/>
        </w:rPr>
        <w:t>Special S</w:t>
      </w:r>
      <w:r w:rsidR="006517CC" w:rsidRPr="00614166">
        <w:rPr>
          <w:rFonts w:ascii="Arial" w:eastAsia="ＭＳ ゴシック" w:hAnsi="Arial" w:cs="Arial" w:hint="eastAsia"/>
          <w:b/>
        </w:rPr>
        <w:t>ympo</w:t>
      </w:r>
      <w:r w:rsidR="006517CC" w:rsidRPr="00614166">
        <w:rPr>
          <w:rFonts w:ascii="Arial" w:eastAsia="ＭＳ ゴシック" w:hAnsi="Arial" w:cs="Arial"/>
          <w:b/>
        </w:rPr>
        <w:t xml:space="preserve">sium co-hosted by </w:t>
      </w:r>
      <w:r w:rsidR="006517CC" w:rsidRPr="00614166">
        <w:rPr>
          <w:rFonts w:ascii="Arial" w:eastAsia="ＭＳ ゴシック" w:hAnsi="Arial" w:cs="Arial" w:hint="eastAsia"/>
          <w:b/>
        </w:rPr>
        <w:t>JAIH</w:t>
      </w:r>
      <w:r w:rsidR="006517CC" w:rsidRPr="00614166">
        <w:rPr>
          <w:rFonts w:ascii="Arial" w:eastAsia="ＭＳ ゴシック" w:hAnsi="Arial" w:cs="Arial"/>
          <w:b/>
        </w:rPr>
        <w:t xml:space="preserve">, </w:t>
      </w:r>
      <w:r w:rsidR="006517CC" w:rsidRPr="00614166">
        <w:rPr>
          <w:rFonts w:ascii="Arial" w:eastAsia="ＭＳ ゴシック" w:hAnsi="Arial" w:cs="Arial" w:hint="eastAsia"/>
          <w:b/>
        </w:rPr>
        <w:t xml:space="preserve">AMED </w:t>
      </w:r>
      <w:r w:rsidR="006517CC" w:rsidRPr="00614166">
        <w:rPr>
          <w:rFonts w:ascii="Arial" w:eastAsia="ＭＳ ゴシック" w:hAnsi="Arial" w:cs="Arial"/>
          <w:b/>
        </w:rPr>
        <w:t>and GACD</w:t>
      </w:r>
    </w:p>
    <w:p w14:paraId="1A636D2B" w14:textId="77777777" w:rsidR="00614166" w:rsidRDefault="00753737" w:rsidP="000D631B">
      <w:pPr>
        <w:rPr>
          <w:rFonts w:ascii="Arial" w:eastAsia="ＭＳ ゴシック" w:hAnsi="Arial" w:cs="Arial"/>
        </w:rPr>
      </w:pPr>
      <w:r>
        <w:rPr>
          <w:rFonts w:ascii="Arial" w:eastAsia="ＭＳ ゴシック" w:hAnsi="Arial" w:cs="Arial"/>
        </w:rPr>
        <w:t xml:space="preserve">　　　　　　　　　　</w:t>
      </w:r>
    </w:p>
    <w:p w14:paraId="03F87504" w14:textId="735FD2A0" w:rsidR="00753737" w:rsidRDefault="00753737" w:rsidP="000D631B">
      <w:pPr>
        <w:rPr>
          <w:rFonts w:ascii="Arial" w:eastAsia="ＭＳ ゴシック" w:hAnsi="Arial" w:cs="Arial"/>
        </w:rPr>
      </w:pPr>
      <w:r>
        <w:rPr>
          <w:rFonts w:ascii="Arial" w:eastAsia="ＭＳ ゴシック" w:hAnsi="Arial" w:cs="Arial"/>
        </w:rPr>
        <w:t xml:space="preserve">　　　　　　　　　　　</w:t>
      </w:r>
      <w:r>
        <w:rPr>
          <w:rFonts w:ascii="Arial" w:eastAsia="ＭＳ ゴシック" w:hAnsi="Arial" w:cs="Arial" w:hint="eastAsia"/>
        </w:rPr>
        <w:t xml:space="preserve">　</w:t>
      </w:r>
      <w:r>
        <w:rPr>
          <w:rFonts w:ascii="Arial" w:eastAsia="ＭＳ ゴシック" w:hAnsi="Arial" w:cs="Arial"/>
        </w:rPr>
        <w:t xml:space="preserve">　</w:t>
      </w:r>
      <w:r w:rsidR="00797313">
        <w:rPr>
          <w:rFonts w:ascii="Arial" w:eastAsia="ＭＳ ゴシック" w:hAnsi="Arial" w:cs="Arial" w:hint="eastAsia"/>
        </w:rPr>
        <w:t xml:space="preserve">          </w:t>
      </w:r>
      <w:r>
        <w:rPr>
          <w:rFonts w:ascii="Arial" w:eastAsia="ＭＳ ゴシック" w:hAnsi="Arial" w:cs="Arial"/>
        </w:rPr>
        <w:t xml:space="preserve">　</w:t>
      </w:r>
    </w:p>
    <w:p w14:paraId="6DADBB32" w14:textId="77777777" w:rsidR="00C05A83" w:rsidRDefault="008129A3" w:rsidP="00614166">
      <w:pPr>
        <w:pStyle w:val="a4"/>
        <w:numPr>
          <w:ilvl w:val="0"/>
          <w:numId w:val="6"/>
        </w:numPr>
        <w:ind w:leftChars="0"/>
        <w:rPr>
          <w:rFonts w:ascii="Arial" w:eastAsia="ＭＳ ゴシック" w:hAnsi="Arial" w:cs="Arial"/>
        </w:rPr>
      </w:pPr>
      <w:r w:rsidRPr="00614166">
        <w:rPr>
          <w:rFonts w:ascii="Arial" w:eastAsia="ＭＳ ゴシック" w:hAnsi="Arial" w:cs="Arial"/>
        </w:rPr>
        <w:t>Title</w:t>
      </w:r>
      <w:r w:rsidR="00C05A83" w:rsidRPr="00614166">
        <w:rPr>
          <w:rFonts w:ascii="Arial" w:eastAsia="ＭＳ ゴシック" w:hAnsi="Arial" w:cs="Arial"/>
        </w:rPr>
        <w:t>：</w:t>
      </w:r>
      <w:r w:rsidR="000D631B" w:rsidRPr="00614166">
        <w:rPr>
          <w:rFonts w:ascii="Arial" w:eastAsia="ＭＳ ゴシック" w:hAnsi="Arial" w:cs="Arial"/>
        </w:rPr>
        <w:t xml:space="preserve"> </w:t>
      </w:r>
      <w:r w:rsidR="00C05A83" w:rsidRPr="00614166">
        <w:rPr>
          <w:rFonts w:ascii="Arial" w:eastAsia="ＭＳ ゴシック" w:hAnsi="Arial" w:cs="Arial"/>
        </w:rPr>
        <w:t>Implementation Research on Chronic Diseases in LMICs</w:t>
      </w:r>
      <w:r w:rsidR="000D631B" w:rsidRPr="00614166">
        <w:rPr>
          <w:rFonts w:ascii="Arial" w:eastAsia="ＭＳ ゴシック" w:hAnsi="Arial" w:cs="Arial"/>
        </w:rPr>
        <w:t xml:space="preserve"> </w:t>
      </w:r>
    </w:p>
    <w:p w14:paraId="7D57B147" w14:textId="77777777" w:rsidR="00C737C3" w:rsidRDefault="00C737C3" w:rsidP="00C737C3">
      <w:pPr>
        <w:pStyle w:val="a4"/>
        <w:ind w:leftChars="0" w:left="420"/>
        <w:rPr>
          <w:rFonts w:ascii="Arial" w:eastAsia="ＭＳ ゴシック" w:hAnsi="Arial" w:cs="Arial"/>
        </w:rPr>
      </w:pPr>
    </w:p>
    <w:p w14:paraId="4EEF3FB4" w14:textId="434F9FDE" w:rsidR="008E4F6E" w:rsidRDefault="008E4F6E" w:rsidP="00614166">
      <w:pPr>
        <w:pStyle w:val="a4"/>
        <w:numPr>
          <w:ilvl w:val="0"/>
          <w:numId w:val="6"/>
        </w:numPr>
        <w:ind w:leftChars="0"/>
        <w:rPr>
          <w:rFonts w:ascii="Arial" w:eastAsia="ＭＳ ゴシック" w:hAnsi="Arial" w:cs="Arial"/>
        </w:rPr>
      </w:pPr>
      <w:r>
        <w:rPr>
          <w:rFonts w:ascii="Arial" w:eastAsia="ＭＳ ゴシック" w:hAnsi="Arial" w:cs="Arial"/>
        </w:rPr>
        <w:t>Date &amp; Time: 11:00 -12:30, July 7</w:t>
      </w:r>
      <w:r w:rsidRPr="008E4F6E">
        <w:rPr>
          <w:rFonts w:ascii="Arial" w:eastAsia="ＭＳ ゴシック" w:hAnsi="Arial" w:cs="Arial"/>
          <w:vertAlign w:val="superscript"/>
        </w:rPr>
        <w:t>th</w:t>
      </w:r>
      <w:r>
        <w:rPr>
          <w:rFonts w:ascii="Arial" w:eastAsia="ＭＳ ゴシック" w:hAnsi="Arial" w:cs="Arial"/>
        </w:rPr>
        <w:t>, 2018</w:t>
      </w:r>
    </w:p>
    <w:p w14:paraId="2838DB7E" w14:textId="77777777" w:rsidR="00C737C3" w:rsidRPr="00C737C3" w:rsidRDefault="00C737C3" w:rsidP="00C737C3">
      <w:pPr>
        <w:rPr>
          <w:rFonts w:ascii="Arial" w:eastAsia="ＭＳ ゴシック" w:hAnsi="Arial" w:cs="Arial" w:hint="eastAsia"/>
        </w:rPr>
      </w:pPr>
    </w:p>
    <w:p w14:paraId="384B2435" w14:textId="176C5681" w:rsidR="008E4F6E" w:rsidRPr="00614166" w:rsidRDefault="008E4F6E" w:rsidP="00614166">
      <w:pPr>
        <w:pStyle w:val="a4"/>
        <w:numPr>
          <w:ilvl w:val="0"/>
          <w:numId w:val="6"/>
        </w:numPr>
        <w:ind w:leftChars="0"/>
        <w:rPr>
          <w:rFonts w:ascii="Arial" w:eastAsia="ＭＳ ゴシック" w:hAnsi="Arial" w:cs="Arial"/>
        </w:rPr>
      </w:pPr>
      <w:r>
        <w:rPr>
          <w:rFonts w:ascii="Arial" w:eastAsia="ＭＳ ゴシック" w:hAnsi="Arial" w:cs="Arial"/>
        </w:rPr>
        <w:t>Venue:</w:t>
      </w:r>
      <w:r w:rsidRPr="008E4F6E">
        <w:rPr>
          <w:rFonts w:ascii="Arial" w:eastAsia="ＭＳ ゴシック" w:hAnsi="Arial" w:cs="Arial"/>
        </w:rPr>
        <w:t xml:space="preserve"> </w:t>
      </w:r>
      <w:r w:rsidRPr="008E4F6E">
        <w:rPr>
          <w:rFonts w:ascii="Arial" w:eastAsia="ＭＳ ゴシック" w:hAnsi="Arial" w:cs="Arial"/>
        </w:rPr>
        <w:t>33rd Japan International Health</w:t>
      </w:r>
      <w:r w:rsidR="00625912">
        <w:rPr>
          <w:rFonts w:ascii="Arial" w:eastAsia="ＭＳ ゴシック" w:hAnsi="Arial" w:cs="Arial"/>
        </w:rPr>
        <w:t xml:space="preserve"> </w:t>
      </w:r>
      <w:bookmarkStart w:id="0" w:name="_GoBack"/>
      <w:bookmarkEnd w:id="0"/>
      <w:r w:rsidR="00625912">
        <w:rPr>
          <w:rFonts w:ascii="Arial" w:eastAsia="ＭＳ ゴシック" w:hAnsi="Arial" w:cs="Arial"/>
        </w:rPr>
        <w:t>(JAIH)</w:t>
      </w:r>
      <w:r w:rsidRPr="008E4F6E">
        <w:rPr>
          <w:rFonts w:ascii="Arial" w:eastAsia="ＭＳ ゴシック" w:hAnsi="Arial" w:cs="Arial"/>
        </w:rPr>
        <w:t xml:space="preserve"> Society of East regional meeting</w:t>
      </w:r>
    </w:p>
    <w:p w14:paraId="6E17DE8E" w14:textId="77777777" w:rsidR="0070167B" w:rsidRDefault="0070167B" w:rsidP="00751E54">
      <w:pPr>
        <w:rPr>
          <w:rFonts w:ascii="Arial" w:eastAsia="ＭＳ ゴシック" w:hAnsi="Arial" w:cs="Arial"/>
          <w:color w:val="333333"/>
        </w:rPr>
      </w:pPr>
    </w:p>
    <w:p w14:paraId="565280C6" w14:textId="6A640A5E" w:rsidR="00FC4AA9" w:rsidRPr="00614166" w:rsidRDefault="009C1842" w:rsidP="00614166">
      <w:pPr>
        <w:pStyle w:val="a4"/>
        <w:numPr>
          <w:ilvl w:val="0"/>
          <w:numId w:val="6"/>
        </w:numPr>
        <w:ind w:leftChars="0"/>
        <w:rPr>
          <w:rFonts w:ascii="Arial" w:eastAsia="ＭＳ ゴシック" w:hAnsi="Arial" w:cs="Arial"/>
          <w:color w:val="333333"/>
        </w:rPr>
      </w:pPr>
      <w:r w:rsidRPr="00614166">
        <w:rPr>
          <w:rFonts w:ascii="Arial" w:eastAsia="ＭＳ ゴシック" w:hAnsi="Arial" w:cs="Arial"/>
          <w:color w:val="333333"/>
        </w:rPr>
        <w:t>Chair</w:t>
      </w:r>
      <w:r w:rsidRPr="00614166">
        <w:rPr>
          <w:rFonts w:ascii="Arial" w:eastAsia="ＭＳ ゴシック" w:hAnsi="Arial" w:cs="Arial"/>
          <w:color w:val="333333"/>
        </w:rPr>
        <w:t>：</w:t>
      </w:r>
      <w:r w:rsidR="00FC4AA9" w:rsidRPr="00614166">
        <w:rPr>
          <w:rFonts w:ascii="Arial" w:eastAsia="ＭＳ ゴシック" w:hAnsi="Arial" w:cs="Arial"/>
          <w:color w:val="333333"/>
        </w:rPr>
        <w:t xml:space="preserve"> </w:t>
      </w:r>
      <w:proofErr w:type="spellStart"/>
      <w:r w:rsidR="00FC4AA9" w:rsidRPr="00614166">
        <w:rPr>
          <w:rFonts w:ascii="Arial" w:eastAsia="ＭＳ ゴシック" w:hAnsi="Arial" w:cs="Arial"/>
          <w:color w:val="333333"/>
        </w:rPr>
        <w:t>Hidechika</w:t>
      </w:r>
      <w:proofErr w:type="spellEnd"/>
      <w:r w:rsidR="00FC4AA9" w:rsidRPr="00614166">
        <w:rPr>
          <w:rFonts w:ascii="Arial" w:eastAsia="ＭＳ ゴシック" w:hAnsi="Arial" w:cs="Arial"/>
          <w:color w:val="333333"/>
        </w:rPr>
        <w:t xml:space="preserve"> Akashi (Director, Department</w:t>
      </w:r>
      <w:r w:rsidR="0008277A" w:rsidRPr="00614166">
        <w:rPr>
          <w:rFonts w:ascii="Arial" w:eastAsia="ＭＳ ゴシック" w:hAnsi="Arial" w:cs="Arial"/>
          <w:color w:val="333333"/>
        </w:rPr>
        <w:t xml:space="preserve"> </w:t>
      </w:r>
      <w:r w:rsidR="00FC4AA9" w:rsidRPr="00614166">
        <w:rPr>
          <w:rFonts w:ascii="Arial" w:eastAsia="ＭＳ ゴシック" w:hAnsi="Arial" w:cs="Arial"/>
          <w:color w:val="333333"/>
        </w:rPr>
        <w:t xml:space="preserve">of Global Network and Partnership, Bureau of International </w:t>
      </w:r>
      <w:r w:rsidR="0008277A" w:rsidRPr="00614166">
        <w:rPr>
          <w:rFonts w:ascii="Arial" w:eastAsia="ＭＳ ゴシック" w:hAnsi="Arial" w:cs="Arial"/>
          <w:color w:val="333333"/>
        </w:rPr>
        <w:t>H</w:t>
      </w:r>
      <w:r w:rsidR="00FC4AA9" w:rsidRPr="00614166">
        <w:rPr>
          <w:rFonts w:ascii="Arial" w:eastAsia="ＭＳ ゴシック" w:hAnsi="Arial" w:cs="Arial"/>
          <w:color w:val="333333"/>
        </w:rPr>
        <w:t>ealth Cooperation, National Center for Global Health and Medicine</w:t>
      </w:r>
      <w:r w:rsidR="0008277A" w:rsidRPr="00614166">
        <w:rPr>
          <w:rFonts w:ascii="Arial" w:eastAsia="ＭＳ ゴシック" w:hAnsi="Arial" w:cs="Arial"/>
          <w:color w:val="333333"/>
        </w:rPr>
        <w:t xml:space="preserve">; </w:t>
      </w:r>
      <w:r w:rsidR="00FC4AA9" w:rsidRPr="00614166">
        <w:rPr>
          <w:rFonts w:ascii="Arial" w:eastAsia="ＭＳ ゴシック" w:hAnsi="Arial" w:cs="Arial"/>
          <w:color w:val="333333"/>
        </w:rPr>
        <w:t xml:space="preserve">Program Officer, </w:t>
      </w:r>
      <w:r w:rsidR="00FC4AA9" w:rsidRPr="00614166">
        <w:rPr>
          <w:rFonts w:ascii="Arial" w:eastAsia="ＭＳ ゴシック" w:hAnsi="Arial" w:cs="Arial"/>
        </w:rPr>
        <w:t xml:space="preserve">Research Program on the </w:t>
      </w:r>
      <w:r w:rsidR="0008277A" w:rsidRPr="00614166">
        <w:rPr>
          <w:rFonts w:ascii="Arial" w:eastAsia="ＭＳ ゴシック" w:hAnsi="Arial" w:cs="Arial"/>
        </w:rPr>
        <w:t>C</w:t>
      </w:r>
      <w:r w:rsidR="00FC4AA9" w:rsidRPr="00614166">
        <w:rPr>
          <w:rFonts w:ascii="Arial" w:eastAsia="ＭＳ ゴシック" w:hAnsi="Arial" w:cs="Arial"/>
        </w:rPr>
        <w:t xml:space="preserve">hallenges of Global Health </w:t>
      </w:r>
      <w:r w:rsidR="0008277A" w:rsidRPr="00614166">
        <w:rPr>
          <w:rFonts w:ascii="Arial" w:eastAsia="ＭＳ ゴシック" w:hAnsi="Arial" w:cs="Arial"/>
        </w:rPr>
        <w:t>I</w:t>
      </w:r>
      <w:r w:rsidR="00FC4AA9" w:rsidRPr="00614166">
        <w:rPr>
          <w:rFonts w:ascii="Arial" w:eastAsia="ＭＳ ゴシック" w:hAnsi="Arial" w:cs="Arial"/>
        </w:rPr>
        <w:t>ssues, Japan Agency for Medical Research and Development</w:t>
      </w:r>
      <w:r w:rsidRPr="00614166">
        <w:rPr>
          <w:rFonts w:ascii="Arial" w:eastAsia="ＭＳ ゴシック" w:hAnsi="Arial" w:cs="Arial"/>
          <w:color w:val="333333"/>
        </w:rPr>
        <w:t>)</w:t>
      </w:r>
    </w:p>
    <w:p w14:paraId="4CE5DA49" w14:textId="77777777" w:rsidR="004A6B0B" w:rsidRDefault="004A6B0B" w:rsidP="00FC4AA9">
      <w:pPr>
        <w:ind w:leftChars="50" w:left="105"/>
        <w:rPr>
          <w:rFonts w:ascii="Arial" w:eastAsia="ＭＳ ゴシック" w:hAnsi="Arial" w:cs="Arial"/>
          <w:color w:val="333333"/>
        </w:rPr>
      </w:pPr>
    </w:p>
    <w:p w14:paraId="08985070" w14:textId="5EC3FE8C" w:rsidR="00FC4AA9" w:rsidRPr="00614166" w:rsidRDefault="009C1842" w:rsidP="00614166">
      <w:pPr>
        <w:pStyle w:val="a4"/>
        <w:numPr>
          <w:ilvl w:val="0"/>
          <w:numId w:val="6"/>
        </w:numPr>
        <w:ind w:leftChars="0"/>
        <w:rPr>
          <w:rFonts w:ascii="Arial" w:eastAsia="ＭＳ ゴシック" w:hAnsi="Arial" w:cs="Arial"/>
          <w:color w:val="333333"/>
        </w:rPr>
      </w:pPr>
      <w:r w:rsidRPr="00614166">
        <w:rPr>
          <w:rFonts w:ascii="Arial" w:eastAsia="ＭＳ ゴシック" w:hAnsi="Arial" w:cs="Arial"/>
          <w:color w:val="333333"/>
        </w:rPr>
        <w:t>Speakers</w:t>
      </w:r>
      <w:r w:rsidR="00751E54" w:rsidRPr="00614166">
        <w:rPr>
          <w:rFonts w:ascii="Arial" w:eastAsia="ＭＳ ゴシック" w:hAnsi="Arial" w:cs="Arial"/>
          <w:color w:val="333333"/>
        </w:rPr>
        <w:t>：</w:t>
      </w:r>
    </w:p>
    <w:p w14:paraId="20E888A2" w14:textId="77777777" w:rsidR="00614166" w:rsidRDefault="00C05A83" w:rsidP="00614166">
      <w:pPr>
        <w:pStyle w:val="a4"/>
        <w:numPr>
          <w:ilvl w:val="0"/>
          <w:numId w:val="7"/>
        </w:numPr>
        <w:ind w:leftChars="0"/>
        <w:rPr>
          <w:rFonts w:ascii="Arial" w:eastAsia="ＭＳ ゴシック" w:hAnsi="Arial" w:cs="Arial"/>
          <w:color w:val="333333"/>
        </w:rPr>
      </w:pPr>
      <w:r w:rsidRPr="00614166">
        <w:rPr>
          <w:rFonts w:ascii="Arial" w:eastAsia="ＭＳ ゴシック" w:hAnsi="Arial" w:cs="Arial"/>
          <w:color w:val="333333"/>
        </w:rPr>
        <w:t xml:space="preserve">Brian Oldenburg </w:t>
      </w:r>
      <w:r w:rsidR="00753737" w:rsidRPr="00614166">
        <w:rPr>
          <w:rFonts w:ascii="Arial" w:eastAsia="ＭＳ ゴシック" w:hAnsi="Arial" w:cs="Arial"/>
          <w:color w:val="333333"/>
        </w:rPr>
        <w:t>(</w:t>
      </w:r>
      <w:r w:rsidRPr="00614166">
        <w:rPr>
          <w:rFonts w:ascii="Arial" w:eastAsia="ＭＳ ゴシック" w:hAnsi="Arial" w:cs="Arial"/>
          <w:color w:val="333333"/>
        </w:rPr>
        <w:t>Chair of Non-Communi</w:t>
      </w:r>
      <w:r w:rsidR="00797313" w:rsidRPr="00614166">
        <w:rPr>
          <w:rFonts w:ascii="Arial" w:eastAsia="ＭＳ ゴシック" w:hAnsi="Arial" w:cs="Arial"/>
          <w:color w:val="333333"/>
        </w:rPr>
        <w:t xml:space="preserve">cable Disease Control and Head of </w:t>
      </w:r>
      <w:r w:rsidRPr="00614166">
        <w:rPr>
          <w:rFonts w:ascii="Arial" w:eastAsia="ＭＳ ゴシック" w:hAnsi="Arial" w:cs="Arial"/>
          <w:color w:val="333333"/>
        </w:rPr>
        <w:t>WHO Collaborating Centre on Implementation Research for Prevention &amp; Control of NCDs</w:t>
      </w:r>
      <w:r w:rsidR="00753737" w:rsidRPr="00614166">
        <w:rPr>
          <w:rFonts w:ascii="Arial" w:eastAsia="ＭＳ ゴシック" w:hAnsi="Arial" w:cs="Arial"/>
          <w:color w:val="333333"/>
        </w:rPr>
        <w:t>)</w:t>
      </w:r>
    </w:p>
    <w:p w14:paraId="12EE49F0" w14:textId="77777777" w:rsidR="00614166" w:rsidRDefault="0008277A" w:rsidP="00614166">
      <w:pPr>
        <w:pStyle w:val="a4"/>
        <w:numPr>
          <w:ilvl w:val="0"/>
          <w:numId w:val="7"/>
        </w:numPr>
        <w:ind w:leftChars="0"/>
        <w:rPr>
          <w:rFonts w:ascii="Arial" w:eastAsia="ＭＳ ゴシック" w:hAnsi="Arial" w:cs="Arial"/>
          <w:color w:val="333333"/>
        </w:rPr>
      </w:pPr>
      <w:r w:rsidRPr="00614166">
        <w:rPr>
          <w:rFonts w:ascii="Arial" w:eastAsia="ＭＳ ゴシック" w:hAnsi="Arial" w:cs="Arial"/>
          <w:color w:val="333333"/>
        </w:rPr>
        <w:t xml:space="preserve">Vilma </w:t>
      </w:r>
      <w:proofErr w:type="spellStart"/>
      <w:r w:rsidR="00C05A83" w:rsidRPr="00614166">
        <w:rPr>
          <w:rFonts w:ascii="Arial" w:eastAsia="ＭＳ ゴシック" w:hAnsi="Arial" w:cs="Arial"/>
          <w:color w:val="333333"/>
        </w:rPr>
        <w:t>I</w:t>
      </w:r>
      <w:r w:rsidRPr="00614166">
        <w:rPr>
          <w:rFonts w:ascii="Arial" w:eastAsia="ＭＳ ゴシック" w:hAnsi="Arial" w:cs="Arial"/>
          <w:color w:val="333333"/>
        </w:rPr>
        <w:t>razola</w:t>
      </w:r>
      <w:proofErr w:type="spellEnd"/>
      <w:r w:rsidR="00C05A83" w:rsidRPr="00614166">
        <w:rPr>
          <w:rFonts w:ascii="Arial" w:eastAsia="ＭＳ ゴシック" w:hAnsi="Arial" w:cs="Arial"/>
          <w:color w:val="333333"/>
        </w:rPr>
        <w:t>, (Director, Department of Chronic Diseases, South American Center of Excellence in Cardiovascular Health, Institute for Clinical Effectiveness and Health Policy, A</w:t>
      </w:r>
      <w:r w:rsidRPr="00614166">
        <w:rPr>
          <w:rFonts w:ascii="Arial" w:eastAsia="ＭＳ ゴシック" w:hAnsi="Arial" w:cs="Arial"/>
          <w:color w:val="333333"/>
        </w:rPr>
        <w:t>rgentina</w:t>
      </w:r>
      <w:r w:rsidR="00C05A83" w:rsidRPr="00614166">
        <w:rPr>
          <w:rFonts w:ascii="Arial" w:eastAsia="ＭＳ ゴシック" w:hAnsi="Arial" w:cs="Arial"/>
          <w:color w:val="333333"/>
        </w:rPr>
        <w:t>)</w:t>
      </w:r>
    </w:p>
    <w:p w14:paraId="388DDA04" w14:textId="77777777" w:rsidR="00614166" w:rsidRDefault="00C05A83" w:rsidP="00614166">
      <w:pPr>
        <w:pStyle w:val="a4"/>
        <w:numPr>
          <w:ilvl w:val="0"/>
          <w:numId w:val="7"/>
        </w:numPr>
        <w:ind w:leftChars="0"/>
        <w:rPr>
          <w:rFonts w:ascii="Arial" w:eastAsia="ＭＳ ゴシック" w:hAnsi="Arial" w:cs="Arial"/>
          <w:color w:val="333333"/>
        </w:rPr>
      </w:pPr>
      <w:r w:rsidRPr="00614166">
        <w:rPr>
          <w:rFonts w:ascii="Arial" w:eastAsia="ＭＳ ゴシック" w:hAnsi="Arial" w:cs="Arial"/>
          <w:color w:val="333333"/>
        </w:rPr>
        <w:t xml:space="preserve">Gary Parker (Research Coordinator, GACD International Secretariat)  </w:t>
      </w:r>
    </w:p>
    <w:p w14:paraId="17B71895" w14:textId="77777777" w:rsidR="00614166" w:rsidRDefault="00C05A83" w:rsidP="00614166">
      <w:pPr>
        <w:pStyle w:val="a4"/>
        <w:numPr>
          <w:ilvl w:val="0"/>
          <w:numId w:val="7"/>
        </w:numPr>
        <w:ind w:leftChars="0"/>
        <w:rPr>
          <w:rFonts w:ascii="Arial" w:eastAsia="ＭＳ ゴシック" w:hAnsi="Arial" w:cs="Arial"/>
          <w:color w:val="333333"/>
        </w:rPr>
      </w:pPr>
      <w:r w:rsidRPr="00614166">
        <w:rPr>
          <w:rFonts w:ascii="Arial" w:eastAsia="ＭＳ ゴシック" w:hAnsi="Arial" w:cs="Arial"/>
          <w:color w:val="333333"/>
        </w:rPr>
        <w:t>Yoko Izumi (</w:t>
      </w:r>
      <w:r w:rsidR="000D631B" w:rsidRPr="00614166">
        <w:rPr>
          <w:rFonts w:ascii="Arial" w:eastAsia="ＭＳ ゴシック" w:hAnsi="Arial" w:cs="Arial"/>
          <w:color w:val="333333"/>
        </w:rPr>
        <w:t xml:space="preserve">Senior Director, Japan </w:t>
      </w:r>
      <w:r w:rsidR="0008277A" w:rsidRPr="00614166">
        <w:rPr>
          <w:rFonts w:ascii="Arial" w:eastAsia="ＭＳ ゴシック" w:hAnsi="Arial" w:cs="Arial"/>
          <w:color w:val="333333"/>
        </w:rPr>
        <w:t>A</w:t>
      </w:r>
      <w:r w:rsidR="000D631B" w:rsidRPr="00614166">
        <w:rPr>
          <w:rFonts w:ascii="Arial" w:eastAsia="ＭＳ ゴシック" w:hAnsi="Arial" w:cs="Arial"/>
          <w:color w:val="333333"/>
        </w:rPr>
        <w:t>gency for Medical Research and Development)</w:t>
      </w:r>
    </w:p>
    <w:p w14:paraId="31343796" w14:textId="6636CA9E" w:rsidR="00C05A83" w:rsidRPr="00614166" w:rsidRDefault="00C05A83" w:rsidP="00614166">
      <w:pPr>
        <w:pStyle w:val="a4"/>
        <w:numPr>
          <w:ilvl w:val="0"/>
          <w:numId w:val="7"/>
        </w:numPr>
        <w:ind w:leftChars="0"/>
        <w:rPr>
          <w:rFonts w:ascii="Arial" w:eastAsia="ＭＳ ゴシック" w:hAnsi="Arial" w:cs="Arial"/>
          <w:color w:val="333333"/>
        </w:rPr>
      </w:pPr>
      <w:r w:rsidRPr="00614166">
        <w:rPr>
          <w:rFonts w:ascii="Arial" w:eastAsia="ＭＳ ゴシック" w:hAnsi="Arial" w:cs="Arial"/>
          <w:color w:val="333333"/>
        </w:rPr>
        <w:t>Yoshiharu</w:t>
      </w:r>
      <w:r w:rsidR="00753737" w:rsidRPr="00614166">
        <w:rPr>
          <w:rFonts w:ascii="Arial" w:eastAsia="ＭＳ ゴシック" w:hAnsi="Arial" w:cs="Arial"/>
          <w:color w:val="333333"/>
        </w:rPr>
        <w:t xml:space="preserve"> </w:t>
      </w:r>
      <w:r w:rsidR="001A1BE3" w:rsidRPr="00614166">
        <w:rPr>
          <w:rFonts w:ascii="Arial" w:eastAsia="ＭＳ ゴシック" w:hAnsi="Arial" w:cs="Arial"/>
          <w:color w:val="333333"/>
        </w:rPr>
        <w:t xml:space="preserve">Kim </w:t>
      </w:r>
      <w:r w:rsidR="00753737" w:rsidRPr="00614166">
        <w:rPr>
          <w:rFonts w:ascii="Arial" w:eastAsia="ＭＳ ゴシック" w:hAnsi="Arial" w:cs="Arial"/>
          <w:color w:val="333333"/>
        </w:rPr>
        <w:t>(</w:t>
      </w:r>
      <w:r w:rsidR="001A1BE3" w:rsidRPr="00614166">
        <w:rPr>
          <w:rFonts w:ascii="Arial" w:eastAsia="ＭＳ ゴシック" w:hAnsi="Arial" w:cs="Arial"/>
          <w:color w:val="333333"/>
        </w:rPr>
        <w:t>Director, Department of Behavioral Medicine, National Institute of Mental Health, National Center for Neurology and Psychiatry</w:t>
      </w:r>
      <w:r w:rsidR="0008277A" w:rsidRPr="00614166">
        <w:rPr>
          <w:rFonts w:ascii="Arial" w:eastAsia="ＭＳ ゴシック" w:hAnsi="Arial" w:cs="Arial"/>
          <w:color w:val="333333"/>
        </w:rPr>
        <w:t xml:space="preserve">; </w:t>
      </w:r>
      <w:r w:rsidR="001A1BE3" w:rsidRPr="00614166">
        <w:rPr>
          <w:rFonts w:ascii="Arial" w:eastAsia="ＭＳ ゴシック" w:hAnsi="Arial" w:cs="Arial"/>
          <w:color w:val="333333"/>
        </w:rPr>
        <w:t>Center Director, National Information Center of Stress and Disaster Mental Health, National Institute of Mental Health, National Center for Neurology and Psychiatry</w:t>
      </w:r>
      <w:r w:rsidR="00753737" w:rsidRPr="00614166">
        <w:rPr>
          <w:rFonts w:ascii="Arial" w:eastAsia="ＭＳ ゴシック" w:hAnsi="Arial" w:cs="Arial"/>
          <w:color w:val="333333"/>
        </w:rPr>
        <w:t>)</w:t>
      </w:r>
    </w:p>
    <w:p w14:paraId="6C19C674" w14:textId="77777777" w:rsidR="007127A9" w:rsidRDefault="007127A9" w:rsidP="007B3653">
      <w:pPr>
        <w:rPr>
          <w:rFonts w:ascii="Arial" w:eastAsia="ＭＳ ゴシック" w:hAnsi="Arial" w:cs="Arial"/>
          <w:color w:val="333333"/>
        </w:rPr>
      </w:pPr>
    </w:p>
    <w:p w14:paraId="6DCD585E" w14:textId="3E203352" w:rsidR="000D631B" w:rsidRPr="00614166" w:rsidRDefault="00E62E3B" w:rsidP="00614166">
      <w:pPr>
        <w:pStyle w:val="a4"/>
        <w:numPr>
          <w:ilvl w:val="0"/>
          <w:numId w:val="8"/>
        </w:numPr>
        <w:ind w:leftChars="0"/>
        <w:rPr>
          <w:rFonts w:ascii="Arial" w:eastAsia="ＭＳ ゴシック" w:hAnsi="Arial" w:cs="Arial"/>
          <w:color w:val="333333"/>
        </w:rPr>
      </w:pPr>
      <w:r w:rsidRPr="00614166">
        <w:rPr>
          <w:rFonts w:ascii="Arial" w:eastAsia="ＭＳ ゴシック" w:hAnsi="Arial" w:cs="Arial"/>
          <w:color w:val="333333"/>
        </w:rPr>
        <w:t>Overview</w:t>
      </w:r>
      <w:r w:rsidR="00614166">
        <w:rPr>
          <w:rFonts w:ascii="Arial" w:eastAsia="ＭＳ ゴシック" w:hAnsi="Arial" w:cs="Arial" w:hint="eastAsia"/>
          <w:color w:val="333333"/>
        </w:rPr>
        <w:t>：</w:t>
      </w:r>
    </w:p>
    <w:p w14:paraId="745D998B" w14:textId="77777777" w:rsidR="00614166" w:rsidRDefault="00614166" w:rsidP="007B3653">
      <w:pPr>
        <w:rPr>
          <w:rFonts w:ascii="Arial" w:eastAsia="ＭＳ ゴシック" w:hAnsi="Arial" w:cs="Arial"/>
          <w:color w:val="333333"/>
        </w:rPr>
      </w:pPr>
    </w:p>
    <w:p w14:paraId="79C3F5D9" w14:textId="2A85BCB0" w:rsidR="00E62E3B" w:rsidRDefault="009230C5" w:rsidP="007B3653">
      <w:pPr>
        <w:rPr>
          <w:rFonts w:ascii="Arial" w:eastAsia="ＭＳ ゴシック" w:hAnsi="Arial" w:cs="Arial"/>
          <w:color w:val="333333"/>
        </w:rPr>
      </w:pPr>
      <w:r>
        <w:rPr>
          <w:rFonts w:ascii="Arial" w:eastAsia="ＭＳ ゴシック" w:hAnsi="Arial" w:cs="Arial"/>
          <w:color w:val="333333"/>
        </w:rPr>
        <w:t>Reflecting</w:t>
      </w:r>
      <w:r w:rsidR="007127A9" w:rsidRPr="007127A9">
        <w:rPr>
          <w:rFonts w:ascii="Arial" w:eastAsia="ＭＳ ゴシック" w:hAnsi="Arial" w:cs="Arial"/>
          <w:color w:val="333333"/>
        </w:rPr>
        <w:t xml:space="preserve"> </w:t>
      </w:r>
      <w:r w:rsidR="007127A9">
        <w:rPr>
          <w:rFonts w:ascii="Arial" w:eastAsia="ＭＳ ゴシック" w:hAnsi="Arial" w:cs="Arial"/>
          <w:color w:val="333333"/>
        </w:rPr>
        <w:t>population</w:t>
      </w:r>
      <w:r>
        <w:rPr>
          <w:rFonts w:ascii="Arial" w:eastAsia="ＭＳ ゴシック" w:hAnsi="Arial" w:cs="Arial"/>
          <w:color w:val="333333"/>
        </w:rPr>
        <w:t xml:space="preserve"> aging </w:t>
      </w:r>
      <w:r w:rsidRPr="009230C5">
        <w:rPr>
          <w:rFonts w:ascii="Arial" w:eastAsia="ＭＳ ゴシック" w:hAnsi="Arial" w:cs="Arial"/>
          <w:color w:val="333333"/>
        </w:rPr>
        <w:t>throughout the world</w:t>
      </w:r>
      <w:r w:rsidR="00E62E3B" w:rsidRPr="007B3653">
        <w:rPr>
          <w:rFonts w:ascii="Arial" w:eastAsia="ＭＳ ゴシック" w:hAnsi="Arial" w:cs="Arial"/>
          <w:color w:val="333333"/>
        </w:rPr>
        <w:t xml:space="preserve">, </w:t>
      </w:r>
      <w:r w:rsidR="004A6B0B">
        <w:rPr>
          <w:rFonts w:ascii="Arial" w:eastAsia="ＭＳ ゴシック" w:hAnsi="Arial" w:cs="Arial"/>
          <w:color w:val="333333"/>
        </w:rPr>
        <w:t xml:space="preserve">the global burden of </w:t>
      </w:r>
      <w:r w:rsidR="006517CC">
        <w:rPr>
          <w:rFonts w:ascii="Arial" w:eastAsia="ＭＳ ゴシック" w:hAnsi="Arial" w:cs="Arial"/>
          <w:color w:val="333333"/>
        </w:rPr>
        <w:t>non-communicable</w:t>
      </w:r>
      <w:r w:rsidR="004A6B0B">
        <w:rPr>
          <w:rFonts w:ascii="Arial" w:eastAsia="ＭＳ ゴシック" w:hAnsi="Arial" w:cs="Arial"/>
          <w:color w:val="333333"/>
        </w:rPr>
        <w:t xml:space="preserve"> diseases constitutes a major public health challenge</w:t>
      </w:r>
      <w:r>
        <w:rPr>
          <w:rFonts w:ascii="Arial" w:eastAsia="ＭＳ ゴシック" w:hAnsi="Arial" w:cs="Arial"/>
          <w:color w:val="333333"/>
        </w:rPr>
        <w:t>, which</w:t>
      </w:r>
      <w:r w:rsidR="004A6B0B">
        <w:rPr>
          <w:rFonts w:ascii="Arial" w:eastAsia="ＭＳ ゴシック" w:hAnsi="Arial" w:cs="Arial"/>
          <w:color w:val="333333"/>
        </w:rPr>
        <w:t xml:space="preserve"> undermines social and economic development.</w:t>
      </w:r>
      <w:r w:rsidR="00E62E3B" w:rsidRPr="007B3653">
        <w:rPr>
          <w:rFonts w:ascii="Arial" w:eastAsia="ＭＳ ゴシック" w:hAnsi="Arial" w:cs="Arial"/>
          <w:color w:val="333333"/>
        </w:rPr>
        <w:t xml:space="preserve"> </w:t>
      </w:r>
      <w:r>
        <w:rPr>
          <w:rFonts w:ascii="Arial" w:eastAsia="ＭＳ ゴシック" w:hAnsi="Arial" w:cs="Arial"/>
          <w:color w:val="333333"/>
        </w:rPr>
        <w:t>In low- and middle-income countries (LMICs), as well as in high-income countries, c</w:t>
      </w:r>
      <w:r w:rsidR="006517CC" w:rsidRPr="007B3653">
        <w:rPr>
          <w:rFonts w:ascii="Arial" w:eastAsia="ＭＳ ゴシック" w:hAnsi="Arial" w:cs="Arial"/>
          <w:color w:val="333333"/>
        </w:rPr>
        <w:t>hronic</w:t>
      </w:r>
      <w:r w:rsidR="00E62E3B" w:rsidRPr="007B3653">
        <w:rPr>
          <w:rFonts w:ascii="Arial" w:eastAsia="ＭＳ ゴシック" w:hAnsi="Arial" w:cs="Arial"/>
          <w:color w:val="333333"/>
        </w:rPr>
        <w:t xml:space="preserve"> diseases </w:t>
      </w:r>
      <w:r w:rsidR="00F230C2">
        <w:rPr>
          <w:rFonts w:ascii="Arial" w:eastAsia="ＭＳ ゴシック" w:hAnsi="Arial" w:cs="Arial"/>
          <w:color w:val="333333"/>
        </w:rPr>
        <w:t>including</w:t>
      </w:r>
      <w:r w:rsidR="00E62E3B" w:rsidRPr="007B3653">
        <w:rPr>
          <w:rFonts w:ascii="Arial" w:eastAsia="ＭＳ ゴシック" w:hAnsi="Arial" w:cs="Arial"/>
          <w:color w:val="333333"/>
        </w:rPr>
        <w:t xml:space="preserve"> </w:t>
      </w:r>
      <w:r w:rsidR="007B3653" w:rsidRPr="007B3653">
        <w:rPr>
          <w:rFonts w:ascii="Arial" w:eastAsia="ＭＳ ゴシック" w:hAnsi="Arial" w:cs="Arial"/>
          <w:color w:val="333333"/>
        </w:rPr>
        <w:t>cardiovascular diseases</w:t>
      </w:r>
      <w:r w:rsidR="00E62E3B" w:rsidRPr="007B3653">
        <w:rPr>
          <w:rFonts w:ascii="Arial" w:eastAsia="ＭＳ ゴシック" w:hAnsi="Arial" w:cs="Arial"/>
          <w:color w:val="333333"/>
        </w:rPr>
        <w:t xml:space="preserve">, cancer, </w:t>
      </w:r>
      <w:r w:rsidR="000E3F59">
        <w:rPr>
          <w:rFonts w:ascii="Arial" w:eastAsia="ＭＳ ゴシック" w:hAnsi="Arial" w:cs="Arial"/>
          <w:color w:val="333333"/>
        </w:rPr>
        <w:t>chronic respiratory</w:t>
      </w:r>
      <w:r w:rsidR="007B3653" w:rsidRPr="007B3653">
        <w:rPr>
          <w:rFonts w:ascii="Arial" w:eastAsia="ＭＳ ゴシック" w:hAnsi="Arial" w:cs="Arial"/>
          <w:color w:val="333333"/>
        </w:rPr>
        <w:t xml:space="preserve"> diseases</w:t>
      </w:r>
      <w:r w:rsidR="008129A3">
        <w:rPr>
          <w:rFonts w:ascii="Arial" w:eastAsia="ＭＳ ゴシック" w:hAnsi="Arial" w:cs="Arial"/>
          <w:color w:val="333333"/>
        </w:rPr>
        <w:t xml:space="preserve">, </w:t>
      </w:r>
      <w:r w:rsidR="00F230C2">
        <w:rPr>
          <w:rFonts w:ascii="Arial" w:eastAsia="ＭＳ ゴシック" w:hAnsi="Arial" w:cs="Arial"/>
          <w:color w:val="333333"/>
        </w:rPr>
        <w:t xml:space="preserve">and </w:t>
      </w:r>
      <w:r w:rsidR="00EF216D">
        <w:rPr>
          <w:rFonts w:ascii="Arial" w:eastAsia="ＭＳ ゴシック" w:hAnsi="Arial" w:cs="Arial"/>
          <w:color w:val="333333"/>
        </w:rPr>
        <w:t>diabetes</w:t>
      </w:r>
      <w:r w:rsidR="008129A3">
        <w:rPr>
          <w:rFonts w:ascii="Arial" w:eastAsia="ＭＳ ゴシック" w:hAnsi="Arial" w:cs="Arial"/>
          <w:color w:val="333333"/>
        </w:rPr>
        <w:t xml:space="preserve"> </w:t>
      </w:r>
      <w:r>
        <w:rPr>
          <w:rFonts w:ascii="Arial" w:eastAsia="ＭＳ ゴシック" w:hAnsi="Arial" w:cs="Arial"/>
          <w:color w:val="333333"/>
        </w:rPr>
        <w:t>are</w:t>
      </w:r>
      <w:r w:rsidR="00FF41BA">
        <w:rPr>
          <w:rFonts w:ascii="Arial" w:eastAsia="ＭＳ ゴシック" w:hAnsi="Arial" w:cs="Arial"/>
          <w:color w:val="333333"/>
        </w:rPr>
        <w:t xml:space="preserve"> responsible for onset of disabilities, and</w:t>
      </w:r>
      <w:r>
        <w:rPr>
          <w:rFonts w:ascii="Arial" w:eastAsia="ＭＳ ゴシック" w:hAnsi="Arial" w:cs="Arial"/>
          <w:color w:val="333333"/>
        </w:rPr>
        <w:t xml:space="preserve"> </w:t>
      </w:r>
      <w:r w:rsidR="00FF41BA">
        <w:rPr>
          <w:rFonts w:ascii="Arial" w:eastAsia="ＭＳ ゴシック" w:hAnsi="Arial" w:cs="Arial"/>
          <w:color w:val="333333"/>
        </w:rPr>
        <w:t xml:space="preserve">are </w:t>
      </w:r>
      <w:r>
        <w:rPr>
          <w:rFonts w:ascii="Arial" w:eastAsia="ＭＳ ゴシック" w:hAnsi="Arial" w:cs="Arial"/>
          <w:color w:val="333333"/>
        </w:rPr>
        <w:t>responsible for a considerable part of</w:t>
      </w:r>
      <w:r w:rsidR="000E3F59">
        <w:rPr>
          <w:rFonts w:ascii="Arial" w:eastAsia="ＭＳ ゴシック" w:hAnsi="Arial" w:cs="Arial"/>
          <w:color w:val="333333"/>
        </w:rPr>
        <w:t xml:space="preserve"> mortality</w:t>
      </w:r>
      <w:r w:rsidR="004A6B0B">
        <w:rPr>
          <w:rFonts w:ascii="Arial" w:eastAsia="ＭＳ ゴシック" w:hAnsi="Arial" w:cs="Arial"/>
          <w:color w:val="333333"/>
        </w:rPr>
        <w:t>.</w:t>
      </w:r>
      <w:r w:rsidR="006517CC">
        <w:rPr>
          <w:rFonts w:ascii="Arial" w:eastAsia="ＭＳ ゴシック" w:hAnsi="Arial" w:cs="Arial"/>
          <w:color w:val="333333"/>
        </w:rPr>
        <w:t xml:space="preserve"> </w:t>
      </w:r>
      <w:r w:rsidR="00FF41BA">
        <w:rPr>
          <w:rFonts w:ascii="Arial" w:eastAsia="ＭＳ ゴシック" w:hAnsi="Arial" w:cs="Arial"/>
          <w:color w:val="333333"/>
        </w:rPr>
        <w:t xml:space="preserve">There is a growing concern that chronic diseases are risk factors for dementia. </w:t>
      </w:r>
    </w:p>
    <w:p w14:paraId="03CC9E89" w14:textId="77777777" w:rsidR="000F336B" w:rsidRDefault="000F336B" w:rsidP="007B3653">
      <w:pPr>
        <w:rPr>
          <w:rFonts w:ascii="Arial" w:eastAsia="ＭＳ ゴシック" w:hAnsi="Arial" w:cs="Arial"/>
          <w:color w:val="333333"/>
        </w:rPr>
      </w:pPr>
    </w:p>
    <w:p w14:paraId="24869A04" w14:textId="52D376A1" w:rsidR="007B3653" w:rsidRPr="007B3653" w:rsidRDefault="00117DF7" w:rsidP="007B3653">
      <w:pPr>
        <w:rPr>
          <w:rFonts w:ascii="Arial" w:eastAsia="ＭＳ ゴシック" w:hAnsi="Arial" w:cs="Arial"/>
          <w:color w:val="333333"/>
        </w:rPr>
      </w:pPr>
      <w:r>
        <w:rPr>
          <w:rFonts w:ascii="Arial" w:eastAsia="ＭＳ ゴシック" w:hAnsi="Arial" w:cs="Arial"/>
          <w:color w:val="333333"/>
        </w:rPr>
        <w:t xml:space="preserve">In collaboration with </w:t>
      </w:r>
      <w:r w:rsidR="001C5CB2">
        <w:rPr>
          <w:rFonts w:ascii="Arial" w:eastAsia="ＭＳ ゴシック" w:hAnsi="Arial" w:cs="Arial"/>
          <w:color w:val="333333"/>
        </w:rPr>
        <w:t>the</w:t>
      </w:r>
      <w:r w:rsidR="001C5CB2" w:rsidRPr="001C5CB2">
        <w:rPr>
          <w:rFonts w:ascii="Arial" w:eastAsia="ＭＳ ゴシック" w:hAnsi="Arial" w:cs="Arial"/>
          <w:color w:val="333333"/>
        </w:rPr>
        <w:t xml:space="preserve"> Global Alliance for Chronic Diseases (GACD</w:t>
      </w:r>
      <w:r w:rsidR="001C5CB2">
        <w:rPr>
          <w:rFonts w:ascii="Arial" w:eastAsia="ＭＳ ゴシック" w:hAnsi="Arial" w:cs="Arial"/>
          <w:color w:val="333333"/>
        </w:rPr>
        <w:t>)</w:t>
      </w:r>
      <w:r w:rsidR="009C1842">
        <w:rPr>
          <w:rFonts w:ascii="Arial" w:eastAsia="ＭＳ ゴシック" w:hAnsi="Arial" w:cs="Arial"/>
          <w:color w:val="333333"/>
        </w:rPr>
        <w:t xml:space="preserve"> </w:t>
      </w:r>
      <w:r w:rsidR="006517CC">
        <w:rPr>
          <w:rFonts w:ascii="Arial" w:eastAsia="ＭＳ ゴシック" w:hAnsi="Arial" w:cs="Arial"/>
          <w:color w:val="333333"/>
        </w:rPr>
        <w:t>(</w:t>
      </w:r>
      <w:r w:rsidR="006517CC" w:rsidRPr="002B1BD6">
        <w:rPr>
          <w:rFonts w:ascii="Arial" w:eastAsia="ＭＳ ゴシック" w:hAnsi="Arial" w:cs="Arial"/>
          <w:color w:val="333333"/>
        </w:rPr>
        <w:t>※1</w:t>
      </w:r>
      <w:r w:rsidR="006517CC">
        <w:rPr>
          <w:rFonts w:ascii="Arial" w:eastAsia="ＭＳ ゴシック" w:hAnsi="Arial" w:cs="Arial"/>
          <w:color w:val="333333"/>
        </w:rPr>
        <w:t>)</w:t>
      </w:r>
      <w:r>
        <w:rPr>
          <w:rFonts w:ascii="Arial" w:eastAsia="ＭＳ ゴシック" w:hAnsi="Arial" w:cs="Arial"/>
          <w:color w:val="333333"/>
        </w:rPr>
        <w:t>, Japan Agency for Medical Research and Development (AMED)</w:t>
      </w:r>
      <w:r w:rsidR="00FF2982" w:rsidRPr="007B3653">
        <w:rPr>
          <w:rFonts w:ascii="Arial" w:eastAsia="ＭＳ ゴシック" w:hAnsi="Arial" w:cs="Arial"/>
          <w:color w:val="333333"/>
        </w:rPr>
        <w:t xml:space="preserve"> promot</w:t>
      </w:r>
      <w:r>
        <w:rPr>
          <w:rFonts w:ascii="Arial" w:eastAsia="ＭＳ ゴシック" w:hAnsi="Arial" w:cs="Arial"/>
          <w:color w:val="333333"/>
        </w:rPr>
        <w:t>es</w:t>
      </w:r>
      <w:r w:rsidR="00FF2982" w:rsidRPr="007B3653">
        <w:rPr>
          <w:rFonts w:ascii="Arial" w:eastAsia="ＭＳ ゴシック" w:hAnsi="Arial" w:cs="Arial"/>
          <w:color w:val="333333"/>
        </w:rPr>
        <w:t xml:space="preserve"> </w:t>
      </w:r>
      <w:r w:rsidR="00FF2982">
        <w:rPr>
          <w:rFonts w:ascii="Arial" w:eastAsia="ＭＳ ゴシック" w:hAnsi="Arial" w:cs="Arial"/>
          <w:color w:val="333333"/>
        </w:rPr>
        <w:t xml:space="preserve">global health </w:t>
      </w:r>
      <w:r w:rsidR="00FF2982" w:rsidRPr="007B3653">
        <w:rPr>
          <w:rFonts w:ascii="Arial" w:eastAsia="ＭＳ ゴシック" w:hAnsi="Arial" w:cs="Arial"/>
          <w:color w:val="333333"/>
        </w:rPr>
        <w:t xml:space="preserve">research </w:t>
      </w:r>
      <w:r w:rsidR="00FF2982">
        <w:rPr>
          <w:rFonts w:ascii="Arial" w:eastAsia="ＭＳ ゴシック" w:hAnsi="Arial" w:cs="Arial"/>
          <w:color w:val="333333"/>
        </w:rPr>
        <w:t>toward achieving SDGs</w:t>
      </w:r>
      <w:r>
        <w:rPr>
          <w:rFonts w:ascii="Arial" w:eastAsia="ＭＳ ゴシック" w:hAnsi="Arial" w:cs="Arial"/>
          <w:color w:val="333333"/>
        </w:rPr>
        <w:t xml:space="preserve"> through</w:t>
      </w:r>
      <w:r w:rsidR="001C5CB2" w:rsidRPr="001C5CB2">
        <w:rPr>
          <w:rFonts w:ascii="Arial" w:eastAsia="ＭＳ ゴシック" w:hAnsi="Arial" w:cs="Arial"/>
          <w:color w:val="333333"/>
        </w:rPr>
        <w:t xml:space="preserve"> Research Program on the Challenges of Global Health Issues</w:t>
      </w:r>
      <w:r>
        <w:rPr>
          <w:rFonts w:ascii="Arial" w:eastAsia="ＭＳ ゴシック" w:hAnsi="Arial" w:cs="Arial"/>
          <w:color w:val="333333"/>
        </w:rPr>
        <w:t xml:space="preserve"> </w:t>
      </w:r>
      <w:r w:rsidR="006517CC">
        <w:rPr>
          <w:rFonts w:ascii="Arial" w:eastAsia="ＭＳ ゴシック" w:hAnsi="Arial" w:cs="Arial"/>
          <w:color w:val="333333"/>
        </w:rPr>
        <w:t>(</w:t>
      </w:r>
      <w:r w:rsidR="001C5CB2" w:rsidRPr="001C5CB2">
        <w:rPr>
          <w:rFonts w:ascii="Arial" w:eastAsia="ＭＳ ゴシック" w:hAnsi="Arial" w:cs="Arial"/>
          <w:color w:val="333333"/>
        </w:rPr>
        <w:t>※</w:t>
      </w:r>
      <w:r w:rsidR="006517CC">
        <w:rPr>
          <w:rFonts w:ascii="Arial" w:eastAsia="ＭＳ ゴシック" w:hAnsi="Arial" w:cs="Arial"/>
          <w:color w:val="333333"/>
        </w:rPr>
        <w:t>2)</w:t>
      </w:r>
      <w:r w:rsidR="00FF2982">
        <w:rPr>
          <w:rFonts w:ascii="Arial" w:eastAsia="ＭＳ ゴシック" w:hAnsi="Arial" w:cs="Arial"/>
          <w:color w:val="333333"/>
        </w:rPr>
        <w:t xml:space="preserve">. </w:t>
      </w:r>
      <w:r>
        <w:rPr>
          <w:rFonts w:ascii="Arial" w:eastAsia="ＭＳ ゴシック" w:hAnsi="Arial" w:cs="Arial"/>
          <w:color w:val="333333"/>
        </w:rPr>
        <w:t xml:space="preserve">This </w:t>
      </w:r>
      <w:r w:rsidR="00FF2982">
        <w:rPr>
          <w:rFonts w:ascii="Arial" w:eastAsia="ＭＳ ゴシック" w:hAnsi="Arial" w:cs="Arial"/>
          <w:color w:val="333333"/>
        </w:rPr>
        <w:t>session</w:t>
      </w:r>
      <w:r>
        <w:rPr>
          <w:rFonts w:ascii="Arial" w:eastAsia="ＭＳ ゴシック" w:hAnsi="Arial" w:cs="Arial"/>
          <w:color w:val="333333"/>
        </w:rPr>
        <w:t xml:space="preserve"> will provide a broad overview of </w:t>
      </w:r>
      <w:r w:rsidR="003A6C3E">
        <w:rPr>
          <w:rFonts w:ascii="Arial" w:eastAsia="ＭＳ ゴシック" w:hAnsi="Arial" w:cs="Arial"/>
          <w:color w:val="333333"/>
        </w:rPr>
        <w:t>the roles of AMED and GACD in relation to implementation rese</w:t>
      </w:r>
      <w:r w:rsidR="00614166">
        <w:rPr>
          <w:rFonts w:ascii="Arial" w:eastAsia="ＭＳ ゴシック" w:hAnsi="Arial" w:cs="Arial"/>
          <w:color w:val="333333"/>
        </w:rPr>
        <w:t xml:space="preserve">arch, as well as discussion on </w:t>
      </w:r>
      <w:r w:rsidR="00FF2982">
        <w:rPr>
          <w:rFonts w:ascii="Arial" w:eastAsia="ＭＳ ゴシック" w:hAnsi="Arial" w:cs="Arial"/>
          <w:color w:val="333333"/>
        </w:rPr>
        <w:t>challenge</w:t>
      </w:r>
      <w:r w:rsidR="003A6C3E">
        <w:rPr>
          <w:rFonts w:ascii="Arial" w:eastAsia="ＭＳ ゴシック" w:hAnsi="Arial" w:cs="Arial"/>
          <w:color w:val="333333"/>
        </w:rPr>
        <w:t>s</w:t>
      </w:r>
      <w:r w:rsidR="00FF2982">
        <w:rPr>
          <w:rFonts w:ascii="Arial" w:eastAsia="ＭＳ ゴシック" w:hAnsi="Arial" w:cs="Arial"/>
          <w:color w:val="333333"/>
        </w:rPr>
        <w:t xml:space="preserve"> and future prospects </w:t>
      </w:r>
      <w:r w:rsidR="003A6C3E">
        <w:rPr>
          <w:rFonts w:ascii="Arial" w:eastAsia="ＭＳ ゴシック" w:hAnsi="Arial" w:cs="Arial"/>
          <w:color w:val="333333"/>
        </w:rPr>
        <w:t>of</w:t>
      </w:r>
      <w:r w:rsidR="00FF2982">
        <w:rPr>
          <w:rFonts w:ascii="Arial" w:eastAsia="ＭＳ ゴシック" w:hAnsi="Arial" w:cs="Arial"/>
          <w:color w:val="333333"/>
        </w:rPr>
        <w:t xml:space="preserve"> </w:t>
      </w:r>
      <w:r w:rsidR="00FF2982" w:rsidRPr="007B3653">
        <w:rPr>
          <w:rFonts w:ascii="Arial" w:eastAsia="ＭＳ ゴシック" w:hAnsi="Arial" w:cs="Arial"/>
          <w:color w:val="333333"/>
        </w:rPr>
        <w:t>implementation rese</w:t>
      </w:r>
      <w:r w:rsidR="00FF2982">
        <w:rPr>
          <w:rFonts w:ascii="Arial" w:eastAsia="ＭＳ ゴシック" w:hAnsi="Arial" w:cs="Arial"/>
          <w:color w:val="333333"/>
        </w:rPr>
        <w:t>arch on chronic diseases in LMIC</w:t>
      </w:r>
      <w:r w:rsidR="002C3724">
        <w:rPr>
          <w:rFonts w:ascii="Arial" w:eastAsia="ＭＳ ゴシック" w:hAnsi="Arial" w:cs="Arial"/>
          <w:color w:val="333333"/>
        </w:rPr>
        <w:t xml:space="preserve">. </w:t>
      </w:r>
    </w:p>
    <w:p w14:paraId="5ACF4419" w14:textId="77777777" w:rsidR="00E62E3B" w:rsidRDefault="00E62E3B" w:rsidP="000D631B">
      <w:pPr>
        <w:rPr>
          <w:rFonts w:ascii="ＭＳ ゴシック" w:eastAsia="ＭＳ ゴシック" w:hAnsi="ＭＳ ゴシック" w:cs="Arial"/>
        </w:rPr>
      </w:pPr>
    </w:p>
    <w:p w14:paraId="5FD1A116" w14:textId="77777777" w:rsidR="009230C5" w:rsidRPr="004A6B0B" w:rsidRDefault="009230C5" w:rsidP="000D631B">
      <w:pPr>
        <w:rPr>
          <w:rFonts w:ascii="ＭＳ ゴシック" w:eastAsia="ＭＳ ゴシック" w:hAnsi="ＭＳ ゴシック" w:cs="Arial"/>
        </w:rPr>
      </w:pPr>
    </w:p>
    <w:p w14:paraId="5C745935" w14:textId="77777777" w:rsidR="002B1BD6" w:rsidRPr="00614166" w:rsidRDefault="002B1BD6" w:rsidP="002B1BD6">
      <w:pPr>
        <w:widowControl/>
        <w:spacing w:after="300"/>
        <w:jc w:val="left"/>
        <w:rPr>
          <w:rFonts w:ascii="Arial" w:eastAsia="ＭＳ ゴシック" w:hAnsi="Arial" w:cs="Arial"/>
          <w:color w:val="333333"/>
          <w:u w:val="single"/>
        </w:rPr>
      </w:pPr>
      <w:r w:rsidRPr="00614166">
        <w:rPr>
          <w:rFonts w:ascii="Arial" w:eastAsia="ＭＳ ゴシック" w:hAnsi="Arial" w:cs="Arial" w:hint="eastAsia"/>
          <w:color w:val="333333"/>
          <w:u w:val="single"/>
        </w:rPr>
        <w:t>※</w:t>
      </w:r>
      <w:r w:rsidRPr="00614166">
        <w:rPr>
          <w:rFonts w:ascii="Arial" w:eastAsia="ＭＳ ゴシック" w:hAnsi="Arial" w:cs="Arial" w:hint="eastAsia"/>
          <w:color w:val="333333"/>
          <w:u w:val="single"/>
        </w:rPr>
        <w:t xml:space="preserve">1 GACD (Global Alliance for Chronic Diseases) </w:t>
      </w:r>
    </w:p>
    <w:p w14:paraId="768F3632" w14:textId="77777777" w:rsidR="002B1BD6" w:rsidRPr="002B1BD6" w:rsidRDefault="002B1BD6" w:rsidP="002B1BD6">
      <w:pPr>
        <w:widowControl/>
        <w:jc w:val="left"/>
        <w:rPr>
          <w:rFonts w:ascii="Arial" w:eastAsia="ＭＳ ゴシック" w:hAnsi="Arial" w:cs="Arial"/>
          <w:color w:val="333333"/>
        </w:rPr>
      </w:pPr>
      <w:r w:rsidRPr="002B1BD6">
        <w:rPr>
          <w:rFonts w:ascii="Arial" w:eastAsia="ＭＳ ゴシック" w:hAnsi="Arial" w:cs="Arial"/>
          <w:color w:val="333333"/>
        </w:rPr>
        <w:t xml:space="preserve">The Global Alliance for Chronic Diseases (GACD) is a collection of the world's largest public health research funding agencies. The GACD funds joint </w:t>
      </w:r>
      <w:r>
        <w:rPr>
          <w:rFonts w:ascii="Arial" w:eastAsia="ＭＳ ゴシック" w:hAnsi="Arial" w:cs="Arial"/>
          <w:color w:val="333333"/>
        </w:rPr>
        <w:t xml:space="preserve">research </w:t>
      </w:r>
      <w:proofErr w:type="spellStart"/>
      <w:r w:rsidRPr="002B1BD6">
        <w:rPr>
          <w:rFonts w:ascii="Arial" w:eastAsia="ＭＳ ゴシック" w:hAnsi="Arial" w:cs="Arial"/>
          <w:color w:val="333333"/>
        </w:rPr>
        <w:t>programmes</w:t>
      </w:r>
      <w:proofErr w:type="spellEnd"/>
      <w:r w:rsidRPr="002B1BD6">
        <w:rPr>
          <w:rFonts w:ascii="Arial" w:eastAsia="ＭＳ ゴシック" w:hAnsi="Arial" w:cs="Arial"/>
          <w:color w:val="333333"/>
        </w:rPr>
        <w:t xml:space="preserve"> into lifestyle-related or chronic diseases (cardiovascular diseases, diabetes, certain cancers, lung diseases and mental health). The alliance coordinates and supports research activities that address the prevention and treatment of chronic non-communicable diseases, on a global scale. These conditions account for 60 percent of deaths globally. The GACD's multi-country, multi-disciplinary research focuses in particular on the needs of low- and middle-income countries, where 80% of deaths from chronic diseases occur. The alliance also focuses on research with vulnerable populations of more developed countries. The GACD is the first collaboration of major research funding agencies to specifically address chronic non-communicable diseases. Together, the members of the alliance represent over 80% of public health research funding worldwide. The GACD is now made up of fourteen public health research funders from around the world. AMED became the member of GACD in June 2016. Dr. Makoto </w:t>
      </w:r>
      <w:proofErr w:type="spellStart"/>
      <w:r w:rsidRPr="002B1BD6">
        <w:rPr>
          <w:rFonts w:ascii="Arial" w:eastAsia="ＭＳ ゴシック" w:hAnsi="Arial" w:cs="Arial"/>
          <w:color w:val="333333"/>
        </w:rPr>
        <w:t>Suematsu</w:t>
      </w:r>
      <w:proofErr w:type="spellEnd"/>
      <w:r w:rsidRPr="002B1BD6">
        <w:rPr>
          <w:rFonts w:ascii="Arial" w:eastAsia="ＭＳ ゴシック" w:hAnsi="Arial" w:cs="Arial"/>
          <w:color w:val="333333"/>
        </w:rPr>
        <w:t>, AMED president, is a GACD Board member.</w:t>
      </w:r>
    </w:p>
    <w:p w14:paraId="6F1F043D" w14:textId="77777777" w:rsidR="002B1BD6" w:rsidRDefault="002B1BD6" w:rsidP="000D631B">
      <w:pPr>
        <w:rPr>
          <w:rFonts w:ascii="ＭＳ ゴシック" w:eastAsia="ＭＳ ゴシック" w:hAnsi="ＭＳ ゴシック" w:cs="Arial"/>
          <w:lang w:val="en"/>
        </w:rPr>
      </w:pPr>
    </w:p>
    <w:p w14:paraId="58C6E7D4" w14:textId="1A9A95E5" w:rsidR="002B1BD6" w:rsidRPr="002B1BD6" w:rsidRDefault="002B1BD6" w:rsidP="002B1BD6">
      <w:pPr>
        <w:widowControl/>
        <w:jc w:val="left"/>
        <w:rPr>
          <w:rFonts w:ascii="Arial" w:eastAsia="ＭＳ ゴシック" w:hAnsi="Arial" w:cs="Arial"/>
          <w:color w:val="333333"/>
        </w:rPr>
      </w:pPr>
      <w:r w:rsidRPr="002B1BD6">
        <w:rPr>
          <w:rFonts w:ascii="Arial" w:eastAsia="ＭＳ ゴシック" w:hAnsi="Arial" w:cs="Arial"/>
          <w:color w:val="333333"/>
        </w:rPr>
        <w:t>GACD joint call</w:t>
      </w:r>
      <w:r w:rsidR="000F336B">
        <w:rPr>
          <w:rFonts w:ascii="Arial" w:eastAsia="ＭＳ ゴシック" w:hAnsi="Arial" w:cs="Arial"/>
          <w:color w:val="333333"/>
        </w:rPr>
        <w:t>s:</w:t>
      </w:r>
    </w:p>
    <w:p w14:paraId="58ADCEF6" w14:textId="4609EAAC" w:rsidR="00614166" w:rsidRPr="002B1BD6" w:rsidRDefault="002B1BD6" w:rsidP="001C5CB2">
      <w:pPr>
        <w:widowControl/>
        <w:jc w:val="left"/>
        <w:rPr>
          <w:rFonts w:ascii="Arial" w:eastAsia="ＭＳ ゴシック" w:hAnsi="Arial" w:cs="Arial"/>
          <w:color w:val="333333"/>
        </w:rPr>
      </w:pPr>
      <w:r w:rsidRPr="002B1BD6">
        <w:rPr>
          <w:rFonts w:ascii="Arial" w:eastAsia="ＭＳ ゴシック" w:hAnsi="Arial" w:cs="Arial"/>
          <w:color w:val="333333"/>
        </w:rPr>
        <w:t xml:space="preserve">Since its formation in </w:t>
      </w:r>
      <w:r w:rsidR="001C5CB2">
        <w:rPr>
          <w:rFonts w:ascii="Arial" w:eastAsia="ＭＳ ゴシック" w:hAnsi="Arial" w:cs="Arial"/>
          <w:color w:val="333333"/>
        </w:rPr>
        <w:t xml:space="preserve">2007, GACD has implemented five </w:t>
      </w:r>
      <w:r w:rsidRPr="002B1BD6">
        <w:rPr>
          <w:rFonts w:ascii="Arial" w:eastAsia="ＭＳ ゴシック" w:hAnsi="Arial" w:cs="Arial"/>
          <w:color w:val="333333"/>
        </w:rPr>
        <w:t>joint calls for implementation science research proposals on diseases within its strategic focus areas. GACD joint research calls to date:</w:t>
      </w:r>
    </w:p>
    <w:p w14:paraId="03281EB9" w14:textId="77777777" w:rsidR="002B1BD6" w:rsidRPr="002B1BD6" w:rsidRDefault="002B1BD6" w:rsidP="002B1BD6">
      <w:pPr>
        <w:widowControl/>
        <w:numPr>
          <w:ilvl w:val="0"/>
          <w:numId w:val="5"/>
        </w:numPr>
        <w:spacing w:before="100" w:beforeAutospacing="1" w:after="100" w:afterAutospacing="1"/>
        <w:ind w:left="0"/>
        <w:jc w:val="left"/>
        <w:rPr>
          <w:rFonts w:ascii="Arial" w:eastAsia="ＭＳ ゴシック" w:hAnsi="Arial" w:cs="Arial"/>
          <w:color w:val="333333"/>
        </w:rPr>
      </w:pPr>
      <w:r w:rsidRPr="002B1BD6">
        <w:rPr>
          <w:rFonts w:ascii="Arial" w:eastAsia="ＭＳ ゴシック" w:hAnsi="Arial" w:cs="Arial"/>
          <w:color w:val="333333"/>
        </w:rPr>
        <w:t>1st joint call: Hypertension (2010)</w:t>
      </w:r>
    </w:p>
    <w:p w14:paraId="352F3FBA" w14:textId="77777777" w:rsidR="002B1BD6" w:rsidRPr="002B1BD6" w:rsidRDefault="002B1BD6" w:rsidP="002B1BD6">
      <w:pPr>
        <w:widowControl/>
        <w:numPr>
          <w:ilvl w:val="0"/>
          <w:numId w:val="5"/>
        </w:numPr>
        <w:spacing w:before="100" w:beforeAutospacing="1" w:after="100" w:afterAutospacing="1"/>
        <w:ind w:left="0"/>
        <w:jc w:val="left"/>
        <w:rPr>
          <w:rFonts w:ascii="Arial" w:eastAsia="ＭＳ ゴシック" w:hAnsi="Arial" w:cs="Arial"/>
          <w:color w:val="333333"/>
        </w:rPr>
      </w:pPr>
      <w:r w:rsidRPr="002B1BD6">
        <w:rPr>
          <w:rFonts w:ascii="Arial" w:eastAsia="ＭＳ ゴシック" w:hAnsi="Arial" w:cs="Arial"/>
          <w:color w:val="333333"/>
        </w:rPr>
        <w:t>2nd joint call: Type 2 Diabetes (2013)</w:t>
      </w:r>
    </w:p>
    <w:p w14:paraId="70AC95F7" w14:textId="77777777" w:rsidR="002B1BD6" w:rsidRPr="002B1BD6" w:rsidRDefault="002B1BD6" w:rsidP="002B1BD6">
      <w:pPr>
        <w:widowControl/>
        <w:numPr>
          <w:ilvl w:val="0"/>
          <w:numId w:val="5"/>
        </w:numPr>
        <w:spacing w:before="100" w:beforeAutospacing="1" w:after="100" w:afterAutospacing="1"/>
        <w:ind w:left="0"/>
        <w:jc w:val="left"/>
        <w:rPr>
          <w:rFonts w:ascii="Arial" w:eastAsia="ＭＳ ゴシック" w:hAnsi="Arial" w:cs="Arial"/>
          <w:color w:val="333333"/>
        </w:rPr>
      </w:pPr>
      <w:r w:rsidRPr="002B1BD6">
        <w:rPr>
          <w:rFonts w:ascii="Arial" w:eastAsia="ＭＳ ゴシック" w:hAnsi="Arial" w:cs="Arial"/>
          <w:color w:val="333333"/>
        </w:rPr>
        <w:t>3rd joint call: Chronic lung diseases (2014/15)</w:t>
      </w:r>
    </w:p>
    <w:p w14:paraId="28021BF1" w14:textId="77777777" w:rsidR="002B1BD6" w:rsidRPr="002B1BD6" w:rsidRDefault="002B1BD6" w:rsidP="002B1BD6">
      <w:pPr>
        <w:widowControl/>
        <w:numPr>
          <w:ilvl w:val="0"/>
          <w:numId w:val="5"/>
        </w:numPr>
        <w:spacing w:before="100" w:beforeAutospacing="1" w:after="100" w:afterAutospacing="1"/>
        <w:ind w:left="0"/>
        <w:jc w:val="left"/>
        <w:rPr>
          <w:rFonts w:ascii="Arial" w:eastAsia="ＭＳ ゴシック" w:hAnsi="Arial" w:cs="Arial"/>
          <w:color w:val="333333"/>
        </w:rPr>
      </w:pPr>
      <w:r w:rsidRPr="002B1BD6">
        <w:rPr>
          <w:rFonts w:ascii="Arial" w:eastAsia="ＭＳ ゴシック" w:hAnsi="Arial" w:cs="Arial"/>
          <w:color w:val="333333"/>
        </w:rPr>
        <w:t>4th joint call: Mental health (2017)</w:t>
      </w:r>
    </w:p>
    <w:p w14:paraId="73F6C616" w14:textId="1419A0EC" w:rsidR="002B1BD6" w:rsidRPr="002B1BD6" w:rsidRDefault="001C5CB2" w:rsidP="002B1BD6">
      <w:pPr>
        <w:widowControl/>
        <w:numPr>
          <w:ilvl w:val="0"/>
          <w:numId w:val="5"/>
        </w:numPr>
        <w:spacing w:before="100" w:beforeAutospacing="1" w:after="100" w:afterAutospacing="1"/>
        <w:ind w:left="0"/>
        <w:jc w:val="left"/>
        <w:rPr>
          <w:rFonts w:ascii="Arial" w:eastAsia="ＭＳ ゴシック" w:hAnsi="Arial" w:cs="Arial"/>
          <w:color w:val="333333"/>
        </w:rPr>
      </w:pPr>
      <w:r>
        <w:rPr>
          <w:rFonts w:ascii="Arial" w:eastAsia="ＭＳ ゴシック" w:hAnsi="Arial" w:cs="Arial"/>
          <w:color w:val="333333"/>
        </w:rPr>
        <w:t>5th joint call: Scale-up of hypertension and diabetes</w:t>
      </w:r>
      <w:r w:rsidR="004A6B0B">
        <w:rPr>
          <w:rFonts w:ascii="Arial" w:eastAsia="ＭＳ ゴシック" w:hAnsi="Arial" w:cs="Arial"/>
          <w:color w:val="333333"/>
        </w:rPr>
        <w:t xml:space="preserve"> (2018)</w:t>
      </w:r>
    </w:p>
    <w:p w14:paraId="5D1A3C84" w14:textId="37753B79" w:rsidR="002B1BD6" w:rsidRPr="002B1BD6" w:rsidRDefault="002B1BD6" w:rsidP="001C5CB2">
      <w:pPr>
        <w:widowControl/>
        <w:spacing w:after="300"/>
        <w:jc w:val="left"/>
        <w:rPr>
          <w:rFonts w:ascii="Arial" w:eastAsia="ＭＳ ゴシック" w:hAnsi="Arial" w:cs="Arial"/>
          <w:color w:val="333333"/>
        </w:rPr>
      </w:pPr>
      <w:r w:rsidRPr="002B1BD6">
        <w:rPr>
          <w:rFonts w:ascii="Arial" w:eastAsia="ＭＳ ゴシック" w:hAnsi="Arial" w:cs="Arial"/>
          <w:color w:val="333333"/>
        </w:rPr>
        <w:lastRenderedPageBreak/>
        <w:t xml:space="preserve">AMED </w:t>
      </w:r>
      <w:r w:rsidR="001C5CB2">
        <w:rPr>
          <w:rFonts w:ascii="Arial" w:eastAsia="ＭＳ ゴシック" w:hAnsi="Arial" w:cs="Arial"/>
          <w:color w:val="333333"/>
        </w:rPr>
        <w:t>has participated in the 4</w:t>
      </w:r>
      <w:r w:rsidR="001C5CB2" w:rsidRPr="001C5CB2">
        <w:rPr>
          <w:rFonts w:ascii="Arial" w:eastAsia="ＭＳ ゴシック" w:hAnsi="Arial" w:cs="Arial"/>
          <w:color w:val="333333"/>
          <w:vertAlign w:val="superscript"/>
        </w:rPr>
        <w:t>th</w:t>
      </w:r>
      <w:r w:rsidRPr="002B1BD6">
        <w:rPr>
          <w:rFonts w:ascii="Arial" w:eastAsia="ＭＳ ゴシック" w:hAnsi="Arial" w:cs="Arial"/>
          <w:color w:val="333333"/>
        </w:rPr>
        <w:t xml:space="preserve"> </w:t>
      </w:r>
      <w:r w:rsidR="001C5CB2">
        <w:rPr>
          <w:rFonts w:ascii="Arial" w:eastAsia="ＭＳ ゴシック" w:hAnsi="Arial" w:cs="Arial"/>
          <w:color w:val="333333"/>
        </w:rPr>
        <w:t>and 5</w:t>
      </w:r>
      <w:r w:rsidR="001C5CB2" w:rsidRPr="001C5CB2">
        <w:rPr>
          <w:rFonts w:ascii="Arial" w:eastAsia="ＭＳ ゴシック" w:hAnsi="Arial" w:cs="Arial"/>
          <w:color w:val="333333"/>
          <w:vertAlign w:val="superscript"/>
        </w:rPr>
        <w:t>th</w:t>
      </w:r>
      <w:r w:rsidR="001C5CB2">
        <w:rPr>
          <w:rFonts w:ascii="Arial" w:eastAsia="ＭＳ ゴシック" w:hAnsi="Arial" w:cs="Arial"/>
          <w:color w:val="333333"/>
        </w:rPr>
        <w:t xml:space="preserve"> </w:t>
      </w:r>
      <w:r w:rsidRPr="002B1BD6">
        <w:rPr>
          <w:rFonts w:ascii="Arial" w:eastAsia="ＭＳ ゴシック" w:hAnsi="Arial" w:cs="Arial"/>
          <w:color w:val="333333"/>
        </w:rPr>
        <w:t>joint call</w:t>
      </w:r>
      <w:r w:rsidR="009230C5">
        <w:rPr>
          <w:rFonts w:ascii="Arial" w:eastAsia="ＭＳ ゴシック" w:hAnsi="Arial" w:cs="Arial"/>
          <w:color w:val="333333"/>
        </w:rPr>
        <w:t>s</w:t>
      </w:r>
      <w:r w:rsidRPr="002B1BD6">
        <w:rPr>
          <w:rFonts w:ascii="Arial" w:eastAsia="ＭＳ ゴシック" w:hAnsi="Arial" w:cs="Arial"/>
          <w:color w:val="333333"/>
        </w:rPr>
        <w:t xml:space="preserve">. </w:t>
      </w:r>
    </w:p>
    <w:p w14:paraId="75307A52" w14:textId="77777777" w:rsidR="009230C5" w:rsidRDefault="009230C5" w:rsidP="002B1BD6">
      <w:pPr>
        <w:widowControl/>
        <w:jc w:val="left"/>
        <w:rPr>
          <w:rFonts w:ascii="Arial" w:eastAsia="ＭＳ ゴシック" w:hAnsi="Arial" w:cs="Arial"/>
          <w:color w:val="333333"/>
        </w:rPr>
      </w:pPr>
    </w:p>
    <w:p w14:paraId="3727F8A5" w14:textId="27775D29" w:rsidR="002B1BD6" w:rsidRPr="001C5CB2" w:rsidRDefault="002B1BD6" w:rsidP="002B1BD6">
      <w:pPr>
        <w:widowControl/>
        <w:jc w:val="left"/>
        <w:rPr>
          <w:rFonts w:ascii="Arial" w:eastAsia="ＭＳ ゴシック" w:hAnsi="Arial" w:cs="Arial"/>
          <w:color w:val="333333"/>
        </w:rPr>
      </w:pPr>
      <w:r w:rsidRPr="00614166">
        <w:rPr>
          <w:rFonts w:ascii="Arial" w:eastAsia="ＭＳ ゴシック" w:hAnsi="Arial" w:cs="Arial" w:hint="eastAsia"/>
          <w:color w:val="333333"/>
          <w:u w:val="single"/>
        </w:rPr>
        <w:t>※</w:t>
      </w:r>
      <w:r w:rsidR="006517CC" w:rsidRPr="00614166">
        <w:rPr>
          <w:rFonts w:ascii="Arial" w:eastAsia="ＭＳ ゴシック" w:hAnsi="Arial" w:cs="Arial"/>
          <w:color w:val="333333"/>
          <w:u w:val="single"/>
        </w:rPr>
        <w:t xml:space="preserve">2 </w:t>
      </w:r>
      <w:r w:rsidRPr="00614166">
        <w:rPr>
          <w:rFonts w:ascii="Arial" w:eastAsia="ＭＳ ゴシック" w:hAnsi="Arial" w:cs="Arial"/>
          <w:color w:val="333333"/>
          <w:u w:val="single"/>
        </w:rPr>
        <w:t>AMED’s Research Program on the Challenges of Global Health Issues</w:t>
      </w:r>
    </w:p>
    <w:p w14:paraId="73941B40" w14:textId="77777777" w:rsidR="00614166" w:rsidRDefault="00614166" w:rsidP="002B1BD6">
      <w:pPr>
        <w:widowControl/>
        <w:jc w:val="left"/>
        <w:rPr>
          <w:rFonts w:ascii="Arial" w:eastAsia="ＭＳ ゴシック" w:hAnsi="Arial" w:cs="Arial"/>
          <w:color w:val="333333"/>
        </w:rPr>
      </w:pPr>
    </w:p>
    <w:p w14:paraId="137AA45E" w14:textId="72430DA5" w:rsidR="002B1BD6" w:rsidRPr="002B1BD6" w:rsidRDefault="002B1BD6" w:rsidP="002B1BD6">
      <w:pPr>
        <w:widowControl/>
        <w:jc w:val="left"/>
        <w:rPr>
          <w:rFonts w:ascii="Arial" w:eastAsia="ＭＳ ゴシック" w:hAnsi="Arial" w:cs="Arial"/>
          <w:color w:val="333333"/>
        </w:rPr>
      </w:pPr>
      <w:r w:rsidRPr="002B1BD6">
        <w:rPr>
          <w:rFonts w:ascii="Arial" w:eastAsia="ＭＳ ゴシック" w:hAnsi="Arial" w:cs="Arial"/>
          <w:color w:val="333333"/>
        </w:rPr>
        <w:t xml:space="preserve">This program promotes research related to global public health issues (infectious disease control, maternal and child health, universal health coverage, aging populations, lifestyle-related diseases, etc.) in areas such as disease etiology, disease prevention, and standardizing methods of diagnosis and treatment. It aims to contribute to global health by taking advantage of advanced science and technology, and knowledge and experiences which have been accumulated in our country. The program also aims to enhance the global cooperation in health research. Achievements and findings of this program are expected to be instrumental for international organizations in developing </w:t>
      </w:r>
      <w:r w:rsidR="004A6B0B">
        <w:rPr>
          <w:rFonts w:ascii="Arial" w:eastAsia="ＭＳ ゴシック" w:hAnsi="Arial" w:cs="Arial"/>
          <w:color w:val="333333"/>
        </w:rPr>
        <w:t xml:space="preserve">global policies and principles. </w:t>
      </w:r>
      <w:r w:rsidRPr="002B1BD6">
        <w:rPr>
          <w:rFonts w:ascii="Arial" w:eastAsia="ＭＳ ゴシック" w:hAnsi="Arial" w:cs="Arial"/>
          <w:color w:val="333333"/>
        </w:rPr>
        <w:t>AMED’s membership in GACD is based on this program and enables AMED to participate in collaborative, world-class research in implementation science.</w:t>
      </w:r>
    </w:p>
    <w:p w14:paraId="63005621" w14:textId="77777777" w:rsidR="002B1BD6" w:rsidRPr="002B1BD6" w:rsidRDefault="002B1BD6" w:rsidP="000D631B">
      <w:pPr>
        <w:rPr>
          <w:rFonts w:ascii="ＭＳ ゴシック" w:eastAsia="ＭＳ ゴシック" w:hAnsi="ＭＳ ゴシック" w:cs="Arial"/>
          <w:lang w:val="en"/>
        </w:rPr>
      </w:pPr>
    </w:p>
    <w:sectPr w:rsidR="002B1BD6" w:rsidRPr="002B1BD6" w:rsidSect="00614166">
      <w:headerReference w:type="default" r:id="rId8"/>
      <w:pgSz w:w="11906" w:h="16838"/>
      <w:pgMar w:top="1985" w:right="1701" w:bottom="1701" w:left="1701" w:header="624"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9834D" w14:textId="77777777" w:rsidR="00D67C12" w:rsidRDefault="00D67C12" w:rsidP="003155FC">
      <w:r>
        <w:separator/>
      </w:r>
    </w:p>
  </w:endnote>
  <w:endnote w:type="continuationSeparator" w:id="0">
    <w:p w14:paraId="4F980823" w14:textId="77777777" w:rsidR="00D67C12" w:rsidRDefault="00D67C12" w:rsidP="0031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0A48B" w14:textId="77777777" w:rsidR="00D67C12" w:rsidRDefault="00D67C12" w:rsidP="003155FC">
      <w:r>
        <w:separator/>
      </w:r>
    </w:p>
  </w:footnote>
  <w:footnote w:type="continuationSeparator" w:id="0">
    <w:p w14:paraId="181278E4" w14:textId="77777777" w:rsidR="00D67C12" w:rsidRDefault="00D67C12" w:rsidP="00315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8ECB9" w14:textId="77777777" w:rsidR="0070167B" w:rsidRDefault="0070167B" w:rsidP="0070167B">
    <w:pPr>
      <w:ind w:firstLineChars="50" w:firstLine="105"/>
      <w:rPr>
        <w:rFonts w:ascii="Arial" w:eastAsia="ＭＳ ゴシック" w:hAnsi="Arial" w:cs="Arial"/>
      </w:rPr>
    </w:pPr>
    <w:r w:rsidRPr="007B4735">
      <w:rPr>
        <w:noProof/>
      </w:rPr>
      <w:drawing>
        <wp:anchor distT="0" distB="0" distL="114300" distR="114300" simplePos="0" relativeHeight="251659264" behindDoc="1" locked="0" layoutInCell="1" allowOverlap="1" wp14:anchorId="1B3DC9C2" wp14:editId="78922A08">
          <wp:simplePos x="0" y="0"/>
          <wp:positionH relativeFrom="margin">
            <wp:posOffset>2488530</wp:posOffset>
          </wp:positionH>
          <wp:positionV relativeFrom="paragraph">
            <wp:posOffset>1353</wp:posOffset>
          </wp:positionV>
          <wp:extent cx="2962275" cy="352425"/>
          <wp:effectExtent l="0" t="0" r="9525" b="9525"/>
          <wp:wrapTight wrapText="bothSides">
            <wp:wrapPolygon edited="0">
              <wp:start x="0" y="0"/>
              <wp:lineTo x="0" y="21016"/>
              <wp:lineTo x="21531" y="21016"/>
              <wp:lineTo x="21531" y="0"/>
              <wp:lineTo x="0" y="0"/>
            </wp:wrapPolygon>
          </wp:wrapTight>
          <wp:docPr id="1" name="図 1" descr="\\amed.go.jp\fs\division\国際事業部\07_広報\80_ロゴ・素材\AMEDロゴ\ロゴ+ロゴタイプ英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d.go.jp\fs\division\国際事業部\07_広報\80_ロゴ・素材\AMEDロゴ\ロゴ+ロゴタイプ英文.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62275" cy="352425"/>
                  </a:xfrm>
                  <a:prstGeom prst="rect">
                    <a:avLst/>
                  </a:prstGeom>
                  <a:noFill/>
                  <a:ln>
                    <a:noFill/>
                  </a:ln>
                </pic:spPr>
              </pic:pic>
            </a:graphicData>
          </a:graphic>
        </wp:anchor>
      </w:drawing>
    </w:r>
  </w:p>
  <w:p w14:paraId="1FD2BDB9" w14:textId="77777777" w:rsidR="00797313" w:rsidRDefault="0079731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14509"/>
    <w:multiLevelType w:val="hybridMultilevel"/>
    <w:tmpl w:val="57F25982"/>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29915C6C"/>
    <w:multiLevelType w:val="hybridMultilevel"/>
    <w:tmpl w:val="AC1E7D8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18443D"/>
    <w:multiLevelType w:val="multilevel"/>
    <w:tmpl w:val="4630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A01090"/>
    <w:multiLevelType w:val="hybridMultilevel"/>
    <w:tmpl w:val="2BEA1BCE"/>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54383C6A"/>
    <w:multiLevelType w:val="multilevel"/>
    <w:tmpl w:val="DDBE4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097CC9"/>
    <w:multiLevelType w:val="hybridMultilevel"/>
    <w:tmpl w:val="F5ECF3C0"/>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71F17F34"/>
    <w:multiLevelType w:val="hybridMultilevel"/>
    <w:tmpl w:val="5A9CB05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DC0230"/>
    <w:multiLevelType w:val="hybridMultilevel"/>
    <w:tmpl w:val="26ACF5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7"/>
  </w:num>
  <w:num w:numId="3">
    <w:abstractNumId w:val="3"/>
  </w:num>
  <w:num w:numId="4">
    <w:abstractNumId w:val="0"/>
  </w:num>
  <w:num w:numId="5">
    <w:abstractNumId w:val="2"/>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A83"/>
    <w:rsid w:val="0008277A"/>
    <w:rsid w:val="000D631B"/>
    <w:rsid w:val="000E3F59"/>
    <w:rsid w:val="000F336B"/>
    <w:rsid w:val="00101BDB"/>
    <w:rsid w:val="00117DF7"/>
    <w:rsid w:val="00133147"/>
    <w:rsid w:val="00182AD4"/>
    <w:rsid w:val="001A1BE3"/>
    <w:rsid w:val="001C5CB2"/>
    <w:rsid w:val="00242930"/>
    <w:rsid w:val="002B07C8"/>
    <w:rsid w:val="002B1BD6"/>
    <w:rsid w:val="002C3724"/>
    <w:rsid w:val="003155FC"/>
    <w:rsid w:val="003A6C3E"/>
    <w:rsid w:val="0048219F"/>
    <w:rsid w:val="004A6B0B"/>
    <w:rsid w:val="004D0D1B"/>
    <w:rsid w:val="00614166"/>
    <w:rsid w:val="00625912"/>
    <w:rsid w:val="006517CC"/>
    <w:rsid w:val="0066718C"/>
    <w:rsid w:val="0070167B"/>
    <w:rsid w:val="007127A9"/>
    <w:rsid w:val="00712C92"/>
    <w:rsid w:val="00716159"/>
    <w:rsid w:val="00751E54"/>
    <w:rsid w:val="00753737"/>
    <w:rsid w:val="00797313"/>
    <w:rsid w:val="007B3653"/>
    <w:rsid w:val="008129A3"/>
    <w:rsid w:val="008A2B5B"/>
    <w:rsid w:val="008E4F6E"/>
    <w:rsid w:val="009230C5"/>
    <w:rsid w:val="009908CF"/>
    <w:rsid w:val="009C1842"/>
    <w:rsid w:val="009D30AB"/>
    <w:rsid w:val="00C05A83"/>
    <w:rsid w:val="00C737C3"/>
    <w:rsid w:val="00CC272B"/>
    <w:rsid w:val="00D67C12"/>
    <w:rsid w:val="00E62E3B"/>
    <w:rsid w:val="00EF216D"/>
    <w:rsid w:val="00F230C2"/>
    <w:rsid w:val="00FC2272"/>
    <w:rsid w:val="00FC4AA9"/>
    <w:rsid w:val="00FF2982"/>
    <w:rsid w:val="00FF4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4FAA86"/>
  <w15:chartTrackingRefBased/>
  <w15:docId w15:val="{A15BA325-E88C-4394-8E6E-53485948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05A83"/>
    <w:rPr>
      <w:rFonts w:ascii="Times New Roman" w:hAnsi="Times New Roman" w:cs="Times New Roman"/>
      <w:sz w:val="24"/>
      <w:szCs w:val="24"/>
    </w:rPr>
  </w:style>
  <w:style w:type="paragraph" w:styleId="a3">
    <w:name w:val="No Spacing"/>
    <w:uiPriority w:val="1"/>
    <w:qFormat/>
    <w:rsid w:val="000D631B"/>
    <w:pPr>
      <w:widowControl w:val="0"/>
      <w:jc w:val="both"/>
    </w:pPr>
  </w:style>
  <w:style w:type="paragraph" w:styleId="a4">
    <w:name w:val="List Paragraph"/>
    <w:basedOn w:val="a"/>
    <w:uiPriority w:val="34"/>
    <w:qFormat/>
    <w:rsid w:val="000D631B"/>
    <w:pPr>
      <w:ind w:leftChars="400" w:left="840"/>
    </w:pPr>
  </w:style>
  <w:style w:type="paragraph" w:styleId="a5">
    <w:name w:val="endnote text"/>
    <w:basedOn w:val="a"/>
    <w:link w:val="a6"/>
    <w:uiPriority w:val="99"/>
    <w:semiHidden/>
    <w:unhideWhenUsed/>
    <w:rsid w:val="003155FC"/>
    <w:pPr>
      <w:snapToGrid w:val="0"/>
      <w:jc w:val="left"/>
    </w:pPr>
  </w:style>
  <w:style w:type="character" w:customStyle="1" w:styleId="a6">
    <w:name w:val="文末脚注文字列 (文字)"/>
    <w:basedOn w:val="a0"/>
    <w:link w:val="a5"/>
    <w:uiPriority w:val="99"/>
    <w:semiHidden/>
    <w:rsid w:val="003155FC"/>
  </w:style>
  <w:style w:type="character" w:styleId="a7">
    <w:name w:val="endnote reference"/>
    <w:basedOn w:val="a0"/>
    <w:uiPriority w:val="99"/>
    <w:semiHidden/>
    <w:unhideWhenUsed/>
    <w:rsid w:val="003155FC"/>
    <w:rPr>
      <w:vertAlign w:val="superscript"/>
    </w:rPr>
  </w:style>
  <w:style w:type="paragraph" w:styleId="a8">
    <w:name w:val="header"/>
    <w:basedOn w:val="a"/>
    <w:link w:val="a9"/>
    <w:uiPriority w:val="99"/>
    <w:unhideWhenUsed/>
    <w:rsid w:val="00797313"/>
    <w:pPr>
      <w:tabs>
        <w:tab w:val="center" w:pos="4252"/>
        <w:tab w:val="right" w:pos="8504"/>
      </w:tabs>
      <w:snapToGrid w:val="0"/>
    </w:pPr>
  </w:style>
  <w:style w:type="character" w:customStyle="1" w:styleId="a9">
    <w:name w:val="ヘッダー (文字)"/>
    <w:basedOn w:val="a0"/>
    <w:link w:val="a8"/>
    <w:uiPriority w:val="99"/>
    <w:rsid w:val="00797313"/>
  </w:style>
  <w:style w:type="paragraph" w:styleId="aa">
    <w:name w:val="footer"/>
    <w:basedOn w:val="a"/>
    <w:link w:val="ab"/>
    <w:uiPriority w:val="99"/>
    <w:unhideWhenUsed/>
    <w:rsid w:val="00797313"/>
    <w:pPr>
      <w:tabs>
        <w:tab w:val="center" w:pos="4252"/>
        <w:tab w:val="right" w:pos="8504"/>
      </w:tabs>
      <w:snapToGrid w:val="0"/>
    </w:pPr>
  </w:style>
  <w:style w:type="character" w:customStyle="1" w:styleId="ab">
    <w:name w:val="フッター (文字)"/>
    <w:basedOn w:val="a0"/>
    <w:link w:val="aa"/>
    <w:uiPriority w:val="99"/>
    <w:rsid w:val="00797313"/>
  </w:style>
  <w:style w:type="paragraph" w:styleId="ac">
    <w:name w:val="Balloon Text"/>
    <w:basedOn w:val="a"/>
    <w:link w:val="ad"/>
    <w:uiPriority w:val="99"/>
    <w:semiHidden/>
    <w:unhideWhenUsed/>
    <w:rsid w:val="001A1BE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1BE3"/>
    <w:rPr>
      <w:rFonts w:asciiTheme="majorHAnsi" w:eastAsiaTheme="majorEastAsia" w:hAnsiTheme="majorHAnsi" w:cstheme="majorBidi"/>
      <w:sz w:val="18"/>
      <w:szCs w:val="18"/>
    </w:rPr>
  </w:style>
  <w:style w:type="character" w:customStyle="1" w:styleId="caps">
    <w:name w:val="caps"/>
    <w:basedOn w:val="a0"/>
    <w:rsid w:val="007B3653"/>
  </w:style>
  <w:style w:type="character" w:styleId="ae">
    <w:name w:val="annotation reference"/>
    <w:basedOn w:val="a0"/>
    <w:uiPriority w:val="99"/>
    <w:semiHidden/>
    <w:unhideWhenUsed/>
    <w:rsid w:val="002B1BD6"/>
    <w:rPr>
      <w:sz w:val="18"/>
      <w:szCs w:val="18"/>
    </w:rPr>
  </w:style>
  <w:style w:type="paragraph" w:styleId="af">
    <w:name w:val="annotation text"/>
    <w:basedOn w:val="a"/>
    <w:link w:val="af0"/>
    <w:uiPriority w:val="99"/>
    <w:semiHidden/>
    <w:unhideWhenUsed/>
    <w:rsid w:val="002B1BD6"/>
    <w:pPr>
      <w:jc w:val="left"/>
    </w:pPr>
  </w:style>
  <w:style w:type="character" w:customStyle="1" w:styleId="af0">
    <w:name w:val="コメント文字列 (文字)"/>
    <w:basedOn w:val="a0"/>
    <w:link w:val="af"/>
    <w:uiPriority w:val="99"/>
    <w:semiHidden/>
    <w:rsid w:val="002B1BD6"/>
  </w:style>
  <w:style w:type="paragraph" w:styleId="af1">
    <w:name w:val="annotation subject"/>
    <w:basedOn w:val="af"/>
    <w:next w:val="af"/>
    <w:link w:val="af2"/>
    <w:uiPriority w:val="99"/>
    <w:semiHidden/>
    <w:unhideWhenUsed/>
    <w:rsid w:val="002B1BD6"/>
    <w:rPr>
      <w:b/>
      <w:bCs/>
    </w:rPr>
  </w:style>
  <w:style w:type="character" w:customStyle="1" w:styleId="af2">
    <w:name w:val="コメント内容 (文字)"/>
    <w:basedOn w:val="af0"/>
    <w:link w:val="af1"/>
    <w:uiPriority w:val="99"/>
    <w:semiHidden/>
    <w:rsid w:val="002B1BD6"/>
    <w:rPr>
      <w:b/>
      <w:bCs/>
    </w:rPr>
  </w:style>
  <w:style w:type="character" w:customStyle="1" w:styleId="bodycontent">
    <w:name w:val="bodycontent"/>
    <w:basedOn w:val="a0"/>
    <w:rsid w:val="00FC4AA9"/>
  </w:style>
  <w:style w:type="character" w:customStyle="1" w:styleId="st1">
    <w:name w:val="st1"/>
    <w:basedOn w:val="a0"/>
    <w:rsid w:val="0065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7845">
      <w:bodyDiv w:val="1"/>
      <w:marLeft w:val="0"/>
      <w:marRight w:val="0"/>
      <w:marTop w:val="0"/>
      <w:marBottom w:val="0"/>
      <w:divBdr>
        <w:top w:val="none" w:sz="0" w:space="0" w:color="auto"/>
        <w:left w:val="none" w:sz="0" w:space="0" w:color="auto"/>
        <w:bottom w:val="none" w:sz="0" w:space="0" w:color="auto"/>
        <w:right w:val="none" w:sz="0" w:space="0" w:color="auto"/>
      </w:divBdr>
      <w:divsChild>
        <w:div w:id="628702549">
          <w:marLeft w:val="0"/>
          <w:marRight w:val="0"/>
          <w:marTop w:val="0"/>
          <w:marBottom w:val="0"/>
          <w:divBdr>
            <w:top w:val="none" w:sz="0" w:space="0" w:color="auto"/>
            <w:left w:val="none" w:sz="0" w:space="0" w:color="auto"/>
            <w:bottom w:val="none" w:sz="0" w:space="0" w:color="auto"/>
            <w:right w:val="none" w:sz="0" w:space="0" w:color="auto"/>
          </w:divBdr>
          <w:divsChild>
            <w:div w:id="183321876">
              <w:marLeft w:val="0"/>
              <w:marRight w:val="0"/>
              <w:marTop w:val="0"/>
              <w:marBottom w:val="0"/>
              <w:divBdr>
                <w:top w:val="none" w:sz="0" w:space="0" w:color="auto"/>
                <w:left w:val="none" w:sz="0" w:space="0" w:color="auto"/>
                <w:bottom w:val="none" w:sz="0" w:space="0" w:color="auto"/>
                <w:right w:val="none" w:sz="0" w:space="0" w:color="auto"/>
              </w:divBdr>
              <w:divsChild>
                <w:div w:id="772671128">
                  <w:marLeft w:val="0"/>
                  <w:marRight w:val="0"/>
                  <w:marTop w:val="0"/>
                  <w:marBottom w:val="0"/>
                  <w:divBdr>
                    <w:top w:val="none" w:sz="0" w:space="0" w:color="auto"/>
                    <w:left w:val="none" w:sz="0" w:space="0" w:color="auto"/>
                    <w:bottom w:val="none" w:sz="0" w:space="0" w:color="auto"/>
                    <w:right w:val="none" w:sz="0" w:space="0" w:color="auto"/>
                  </w:divBdr>
                  <w:divsChild>
                    <w:div w:id="22885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026235">
      <w:bodyDiv w:val="1"/>
      <w:marLeft w:val="0"/>
      <w:marRight w:val="0"/>
      <w:marTop w:val="0"/>
      <w:marBottom w:val="0"/>
      <w:divBdr>
        <w:top w:val="none" w:sz="0" w:space="0" w:color="auto"/>
        <w:left w:val="none" w:sz="0" w:space="0" w:color="auto"/>
        <w:bottom w:val="none" w:sz="0" w:space="0" w:color="auto"/>
        <w:right w:val="none" w:sz="0" w:space="0" w:color="auto"/>
      </w:divBdr>
    </w:div>
    <w:div w:id="995453730">
      <w:bodyDiv w:val="1"/>
      <w:marLeft w:val="0"/>
      <w:marRight w:val="0"/>
      <w:marTop w:val="0"/>
      <w:marBottom w:val="0"/>
      <w:divBdr>
        <w:top w:val="none" w:sz="0" w:space="0" w:color="auto"/>
        <w:left w:val="none" w:sz="0" w:space="0" w:color="auto"/>
        <w:bottom w:val="none" w:sz="0" w:space="0" w:color="auto"/>
        <w:right w:val="none" w:sz="0" w:space="0" w:color="auto"/>
      </w:divBdr>
    </w:div>
    <w:div w:id="1569995768">
      <w:bodyDiv w:val="1"/>
      <w:marLeft w:val="0"/>
      <w:marRight w:val="0"/>
      <w:marTop w:val="0"/>
      <w:marBottom w:val="0"/>
      <w:divBdr>
        <w:top w:val="none" w:sz="0" w:space="0" w:color="auto"/>
        <w:left w:val="none" w:sz="0" w:space="0" w:color="auto"/>
        <w:bottom w:val="none" w:sz="0" w:space="0" w:color="auto"/>
        <w:right w:val="none" w:sz="0" w:space="0" w:color="auto"/>
      </w:divBdr>
      <w:divsChild>
        <w:div w:id="878399269">
          <w:marLeft w:val="0"/>
          <w:marRight w:val="0"/>
          <w:marTop w:val="0"/>
          <w:marBottom w:val="0"/>
          <w:divBdr>
            <w:top w:val="none" w:sz="0" w:space="0" w:color="auto"/>
            <w:left w:val="none" w:sz="0" w:space="0" w:color="auto"/>
            <w:bottom w:val="none" w:sz="0" w:space="0" w:color="auto"/>
            <w:right w:val="none" w:sz="0" w:space="0" w:color="auto"/>
          </w:divBdr>
          <w:divsChild>
            <w:div w:id="1066533022">
              <w:marLeft w:val="0"/>
              <w:marRight w:val="0"/>
              <w:marTop w:val="0"/>
              <w:marBottom w:val="0"/>
              <w:divBdr>
                <w:top w:val="none" w:sz="0" w:space="0" w:color="auto"/>
                <w:left w:val="none" w:sz="0" w:space="0" w:color="auto"/>
                <w:bottom w:val="none" w:sz="0" w:space="0" w:color="auto"/>
                <w:right w:val="none" w:sz="0" w:space="0" w:color="auto"/>
              </w:divBdr>
              <w:divsChild>
                <w:div w:id="3156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43417">
      <w:bodyDiv w:val="1"/>
      <w:marLeft w:val="0"/>
      <w:marRight w:val="0"/>
      <w:marTop w:val="0"/>
      <w:marBottom w:val="0"/>
      <w:divBdr>
        <w:top w:val="none" w:sz="0" w:space="0" w:color="auto"/>
        <w:left w:val="none" w:sz="0" w:space="0" w:color="auto"/>
        <w:bottom w:val="none" w:sz="0" w:space="0" w:color="auto"/>
        <w:right w:val="none" w:sz="0" w:space="0" w:color="auto"/>
      </w:divBdr>
      <w:divsChild>
        <w:div w:id="2134203545">
          <w:marLeft w:val="0"/>
          <w:marRight w:val="0"/>
          <w:marTop w:val="0"/>
          <w:marBottom w:val="0"/>
          <w:divBdr>
            <w:top w:val="none" w:sz="0" w:space="0" w:color="auto"/>
            <w:left w:val="none" w:sz="0" w:space="0" w:color="auto"/>
            <w:bottom w:val="none" w:sz="0" w:space="0" w:color="auto"/>
            <w:right w:val="none" w:sz="0" w:space="0" w:color="auto"/>
          </w:divBdr>
          <w:divsChild>
            <w:div w:id="1225722891">
              <w:marLeft w:val="0"/>
              <w:marRight w:val="0"/>
              <w:marTop w:val="0"/>
              <w:marBottom w:val="0"/>
              <w:divBdr>
                <w:top w:val="none" w:sz="0" w:space="0" w:color="auto"/>
                <w:left w:val="none" w:sz="0" w:space="0" w:color="auto"/>
                <w:bottom w:val="none" w:sz="0" w:space="0" w:color="auto"/>
                <w:right w:val="none" w:sz="0" w:space="0" w:color="auto"/>
              </w:divBdr>
              <w:divsChild>
                <w:div w:id="4243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DCD23-9FDA-4325-B3E9-F4D43237B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767</Words>
  <Characters>4375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日本医療研究開発機構</Company>
  <LinksUpToDate>false</LinksUpToDate>
  <CharactersWithSpaces>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園田美和</dc:creator>
  <cp:keywords/>
  <dc:description/>
  <cp:lastModifiedBy>園田美和</cp:lastModifiedBy>
  <cp:revision>5</cp:revision>
  <cp:lastPrinted>2018-04-12T06:29:00Z</cp:lastPrinted>
  <dcterms:created xsi:type="dcterms:W3CDTF">2018-04-18T07:50:00Z</dcterms:created>
  <dcterms:modified xsi:type="dcterms:W3CDTF">2018-04-18T07:56:00Z</dcterms:modified>
</cp:coreProperties>
</file>