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12D" w:rsidRPr="007D5173" w:rsidRDefault="00390E06" w:rsidP="007146EB">
      <w:pPr>
        <w:jc w:val="center"/>
        <w:rPr>
          <w:b/>
          <w:sz w:val="32"/>
          <w:szCs w:val="32"/>
        </w:rPr>
      </w:pPr>
      <w:r w:rsidRPr="007D5173">
        <w:rPr>
          <w:rFonts w:hint="eastAsia"/>
          <w:b/>
          <w:sz w:val="32"/>
          <w:szCs w:val="32"/>
        </w:rPr>
        <w:t>組織的な若手研究者等海外派遣プログラム報告</w:t>
      </w:r>
      <w:r w:rsidR="007146EB" w:rsidRPr="007D5173">
        <w:rPr>
          <w:rFonts w:hint="eastAsia"/>
          <w:b/>
          <w:sz w:val="32"/>
          <w:szCs w:val="32"/>
        </w:rPr>
        <w:t>書</w:t>
      </w:r>
    </w:p>
    <w:p w:rsidR="007146EB" w:rsidRDefault="007146EB" w:rsidP="00390E06">
      <w:r>
        <w:rPr>
          <w:rFonts w:hint="eastAsia"/>
        </w:rPr>
        <w:tab/>
      </w:r>
      <w:r>
        <w:rPr>
          <w:rFonts w:hint="eastAsia"/>
        </w:rPr>
        <w:tab/>
      </w:r>
      <w:r>
        <w:rPr>
          <w:rFonts w:hint="eastAsia"/>
        </w:rPr>
        <w:tab/>
      </w:r>
    </w:p>
    <w:p w:rsidR="00390E06" w:rsidRDefault="007146EB" w:rsidP="00390E06">
      <w:r>
        <w:rPr>
          <w:rFonts w:hint="eastAsia"/>
        </w:rPr>
        <w:tab/>
      </w:r>
      <w:r>
        <w:rPr>
          <w:rFonts w:hint="eastAsia"/>
        </w:rPr>
        <w:tab/>
      </w:r>
      <w:r>
        <w:rPr>
          <w:rFonts w:hint="eastAsia"/>
        </w:rPr>
        <w:tab/>
      </w:r>
      <w:r>
        <w:rPr>
          <w:rFonts w:hint="eastAsia"/>
        </w:rPr>
        <w:t xml:space="preserve">　　</w:t>
      </w:r>
      <w:r w:rsidRPr="007146EB">
        <w:rPr>
          <w:rFonts w:hint="eastAsia"/>
        </w:rPr>
        <w:t>筑波大学</w:t>
      </w:r>
      <w:r>
        <w:rPr>
          <w:rFonts w:hint="eastAsia"/>
        </w:rPr>
        <w:t>医学医療系臨床医学域　心臓血管外科　坂本裕昭</w:t>
      </w:r>
    </w:p>
    <w:p w:rsidR="007146EB" w:rsidRDefault="007146EB" w:rsidP="00390E06"/>
    <w:p w:rsidR="00616A80" w:rsidRDefault="00D43F24" w:rsidP="00616A80">
      <w:r>
        <w:rPr>
          <w:rFonts w:hint="eastAsia"/>
        </w:rPr>
        <w:t>【</w:t>
      </w:r>
      <w:r w:rsidR="007D5173" w:rsidRPr="007D5173">
        <w:rPr>
          <w:rFonts w:hint="eastAsia"/>
        </w:rPr>
        <w:t>研修施設および期間</w:t>
      </w:r>
      <w:r>
        <w:rPr>
          <w:rFonts w:hint="eastAsia"/>
        </w:rPr>
        <w:t>】</w:t>
      </w:r>
    </w:p>
    <w:p w:rsidR="00616A80" w:rsidRDefault="00E0012D" w:rsidP="00616A80">
      <w:pPr>
        <w:pStyle w:val="a7"/>
        <w:numPr>
          <w:ilvl w:val="0"/>
          <w:numId w:val="3"/>
        </w:numPr>
        <w:ind w:leftChars="0"/>
      </w:pPr>
      <w:r w:rsidRPr="007146EB">
        <w:t>Cho Ray Hospital</w:t>
      </w:r>
      <w:r w:rsidR="007146EB">
        <w:rPr>
          <w:rFonts w:hint="eastAsia"/>
        </w:rPr>
        <w:t>、ホーチミン、ベトナム</w:t>
      </w:r>
    </w:p>
    <w:p w:rsidR="00616A80" w:rsidRDefault="00616A80" w:rsidP="00616A80">
      <w:pPr>
        <w:pStyle w:val="a7"/>
        <w:ind w:leftChars="0" w:left="1200"/>
      </w:pPr>
      <w:r>
        <w:rPr>
          <w:rFonts w:hint="eastAsia"/>
        </w:rPr>
        <w:tab/>
        <w:t>2012</w:t>
      </w:r>
      <w:r>
        <w:rPr>
          <w:rFonts w:hint="eastAsia"/>
        </w:rPr>
        <w:t>年</w:t>
      </w:r>
      <w:r>
        <w:rPr>
          <w:rFonts w:hint="eastAsia"/>
        </w:rPr>
        <w:t>4</w:t>
      </w:r>
      <w:r>
        <w:rPr>
          <w:rFonts w:hint="eastAsia"/>
        </w:rPr>
        <w:t>月</w:t>
      </w:r>
      <w:r>
        <w:rPr>
          <w:rFonts w:hint="eastAsia"/>
        </w:rPr>
        <w:t>11</w:t>
      </w:r>
      <w:r>
        <w:rPr>
          <w:rFonts w:hint="eastAsia"/>
        </w:rPr>
        <w:t>日～</w:t>
      </w:r>
      <w:r>
        <w:rPr>
          <w:rFonts w:hint="eastAsia"/>
        </w:rPr>
        <w:t>5</w:t>
      </w:r>
      <w:r>
        <w:rPr>
          <w:rFonts w:hint="eastAsia"/>
        </w:rPr>
        <w:t>月</w:t>
      </w:r>
      <w:r>
        <w:rPr>
          <w:rFonts w:hint="eastAsia"/>
        </w:rPr>
        <w:t>10</w:t>
      </w:r>
      <w:r>
        <w:rPr>
          <w:rFonts w:hint="eastAsia"/>
        </w:rPr>
        <w:t>日</w:t>
      </w:r>
    </w:p>
    <w:p w:rsidR="007146EB" w:rsidRDefault="00616A80" w:rsidP="00616A80">
      <w:pPr>
        <w:pStyle w:val="a7"/>
        <w:numPr>
          <w:ilvl w:val="0"/>
          <w:numId w:val="3"/>
        </w:numPr>
        <w:ind w:leftChars="0"/>
      </w:pPr>
      <w:r w:rsidRPr="00616A80">
        <w:t>University Bordeaux 2, Hospital Haut-Leveque</w:t>
      </w:r>
      <w:r>
        <w:rPr>
          <w:rFonts w:hint="eastAsia"/>
        </w:rPr>
        <w:t>、ボルドー、フランス</w:t>
      </w:r>
    </w:p>
    <w:p w:rsidR="00616A80" w:rsidRDefault="00616A80" w:rsidP="00616A80">
      <w:pPr>
        <w:pStyle w:val="a7"/>
        <w:ind w:leftChars="0" w:left="1200"/>
      </w:pPr>
      <w:r>
        <w:rPr>
          <w:rFonts w:hint="eastAsia"/>
        </w:rPr>
        <w:tab/>
        <w:t>2012</w:t>
      </w:r>
      <w:r>
        <w:rPr>
          <w:rFonts w:hint="eastAsia"/>
        </w:rPr>
        <w:t>年</w:t>
      </w:r>
      <w:r>
        <w:rPr>
          <w:rFonts w:hint="eastAsia"/>
        </w:rPr>
        <w:t>5</w:t>
      </w:r>
      <w:r>
        <w:rPr>
          <w:rFonts w:hint="eastAsia"/>
        </w:rPr>
        <w:t>月</w:t>
      </w:r>
      <w:r>
        <w:rPr>
          <w:rFonts w:hint="eastAsia"/>
        </w:rPr>
        <w:t>11</w:t>
      </w:r>
      <w:r>
        <w:rPr>
          <w:rFonts w:hint="eastAsia"/>
        </w:rPr>
        <w:t>日～</w:t>
      </w:r>
      <w:r>
        <w:rPr>
          <w:rFonts w:hint="eastAsia"/>
        </w:rPr>
        <w:t>6</w:t>
      </w:r>
      <w:r>
        <w:rPr>
          <w:rFonts w:hint="eastAsia"/>
        </w:rPr>
        <w:t>月</w:t>
      </w:r>
      <w:r>
        <w:rPr>
          <w:rFonts w:hint="eastAsia"/>
        </w:rPr>
        <w:t>11</w:t>
      </w:r>
      <w:r>
        <w:rPr>
          <w:rFonts w:hint="eastAsia"/>
        </w:rPr>
        <w:t>日</w:t>
      </w:r>
    </w:p>
    <w:p w:rsidR="00616A80" w:rsidRDefault="007D5173" w:rsidP="00616A80">
      <w:pPr>
        <w:pStyle w:val="a7"/>
        <w:ind w:leftChars="0" w:left="2"/>
      </w:pPr>
      <w:r>
        <w:rPr>
          <w:rFonts w:hint="eastAsia"/>
        </w:rPr>
        <w:t>【</w:t>
      </w:r>
      <w:r w:rsidRPr="007D5173">
        <w:rPr>
          <w:rFonts w:hint="eastAsia"/>
        </w:rPr>
        <w:t>研修目的</w:t>
      </w:r>
      <w:r>
        <w:rPr>
          <w:rFonts w:hint="eastAsia"/>
        </w:rPr>
        <w:t>】</w:t>
      </w:r>
    </w:p>
    <w:p w:rsidR="00280CD4" w:rsidRDefault="00280CD4" w:rsidP="00280CD4">
      <w:pPr>
        <w:pStyle w:val="a7"/>
        <w:numPr>
          <w:ilvl w:val="0"/>
          <w:numId w:val="4"/>
        </w:numPr>
        <w:ind w:leftChars="0"/>
      </w:pPr>
      <w:r>
        <w:rPr>
          <w:rFonts w:hint="eastAsia"/>
        </w:rPr>
        <w:t>ベトナム</w:t>
      </w:r>
      <w:r w:rsidR="002D27A6">
        <w:rPr>
          <w:rFonts w:hint="eastAsia"/>
        </w:rPr>
        <w:t>での</w:t>
      </w:r>
      <w:r>
        <w:rPr>
          <w:rFonts w:hint="eastAsia"/>
        </w:rPr>
        <w:t>冠動脈バイパス術の臨床研究</w:t>
      </w:r>
    </w:p>
    <w:p w:rsidR="00280CD4" w:rsidRDefault="002D27A6" w:rsidP="00280CD4">
      <w:pPr>
        <w:pStyle w:val="a7"/>
        <w:numPr>
          <w:ilvl w:val="0"/>
          <w:numId w:val="4"/>
        </w:numPr>
        <w:ind w:leftChars="0"/>
      </w:pPr>
      <w:r>
        <w:rPr>
          <w:rFonts w:hint="eastAsia"/>
        </w:rPr>
        <w:t>フランスでの</w:t>
      </w:r>
      <w:r w:rsidR="00280CD4">
        <w:rPr>
          <w:rFonts w:hint="eastAsia"/>
        </w:rPr>
        <w:t>ロボット手術の臨床研究</w:t>
      </w:r>
    </w:p>
    <w:p w:rsidR="00280CD4" w:rsidRDefault="00280CD4" w:rsidP="00280CD4">
      <w:pPr>
        <w:pStyle w:val="a7"/>
        <w:ind w:leftChars="0" w:left="2"/>
      </w:pPr>
    </w:p>
    <w:p w:rsidR="00280CD4" w:rsidRPr="007D5173" w:rsidRDefault="00280CD4" w:rsidP="00280CD4">
      <w:pPr>
        <w:pStyle w:val="a7"/>
        <w:ind w:leftChars="0" w:left="2"/>
        <w:rPr>
          <w:b/>
          <w:sz w:val="24"/>
          <w:szCs w:val="24"/>
        </w:rPr>
      </w:pPr>
      <w:r w:rsidRPr="007D5173">
        <w:rPr>
          <w:rFonts w:hint="eastAsia"/>
          <w:b/>
          <w:sz w:val="24"/>
          <w:szCs w:val="24"/>
        </w:rPr>
        <w:t>ベトナム</w:t>
      </w:r>
      <w:r w:rsidR="002D27A6">
        <w:rPr>
          <w:rFonts w:hint="eastAsia"/>
          <w:b/>
          <w:sz w:val="24"/>
          <w:szCs w:val="24"/>
        </w:rPr>
        <w:t>での</w:t>
      </w:r>
      <w:r w:rsidRPr="007D5173">
        <w:rPr>
          <w:rFonts w:hint="eastAsia"/>
          <w:b/>
          <w:sz w:val="24"/>
          <w:szCs w:val="24"/>
        </w:rPr>
        <w:t>冠動脈バイパス術の臨床研究</w:t>
      </w:r>
    </w:p>
    <w:p w:rsidR="006E6B42" w:rsidRDefault="00280CD4" w:rsidP="00280CD4">
      <w:pPr>
        <w:pStyle w:val="a7"/>
        <w:ind w:leftChars="0" w:left="2"/>
      </w:pPr>
      <w:r>
        <w:rPr>
          <w:rFonts w:hint="eastAsia"/>
        </w:rPr>
        <w:t xml:space="preserve">　</w:t>
      </w:r>
      <w:r w:rsidR="002D27A6">
        <w:rPr>
          <w:rFonts w:hint="eastAsia"/>
        </w:rPr>
        <w:t>ベトナムのホーチミンにある</w:t>
      </w:r>
      <w:r>
        <w:rPr>
          <w:rFonts w:hint="eastAsia"/>
        </w:rPr>
        <w:t>Cho Ray Hospital</w:t>
      </w:r>
      <w:r>
        <w:rPr>
          <w:rFonts w:hint="eastAsia"/>
        </w:rPr>
        <w:t>は</w:t>
      </w:r>
      <w:r w:rsidRPr="00280CD4">
        <w:rPr>
          <w:rFonts w:hint="eastAsia"/>
        </w:rPr>
        <w:t>日本の政府開発援助により整備されたベトナム南部最大規模</w:t>
      </w:r>
      <w:r>
        <w:rPr>
          <w:rFonts w:hint="eastAsia"/>
        </w:rPr>
        <w:t>の病院で、心臓血管外科は京都大学による技術支援を受け</w:t>
      </w:r>
      <w:r>
        <w:rPr>
          <w:rFonts w:hint="eastAsia"/>
        </w:rPr>
        <w:t>2000</w:t>
      </w:r>
      <w:r>
        <w:rPr>
          <w:rFonts w:hint="eastAsia"/>
        </w:rPr>
        <w:t>年に開設された。本学心臓血管外科も</w:t>
      </w:r>
      <w:r>
        <w:rPr>
          <w:rFonts w:hint="eastAsia"/>
        </w:rPr>
        <w:t>2010</w:t>
      </w:r>
      <w:r>
        <w:rPr>
          <w:rFonts w:hint="eastAsia"/>
        </w:rPr>
        <w:t>年から本格的交流を開始し</w:t>
      </w:r>
      <w:r w:rsidR="006E6B42">
        <w:rPr>
          <w:rFonts w:hint="eastAsia"/>
        </w:rPr>
        <w:t>、定期的に本学スタッフが現地に赴き手術技術の支援を行っている。また当科では</w:t>
      </w:r>
      <w:r w:rsidR="006E6B42" w:rsidRPr="006E6B42">
        <w:t>Cho Ray Hospital</w:t>
      </w:r>
      <w:r w:rsidR="006E6B42">
        <w:rPr>
          <w:rFonts w:hint="eastAsia"/>
        </w:rPr>
        <w:t>の若手医師の短期研修も受け入れてきた。現在、</w:t>
      </w:r>
      <w:r w:rsidR="006E6B42" w:rsidRPr="006E6B42">
        <w:t>Cho Ray Hospital</w:t>
      </w:r>
      <w:r w:rsidR="006E6B42">
        <w:rPr>
          <w:rFonts w:hint="eastAsia"/>
        </w:rPr>
        <w:t>では年間</w:t>
      </w:r>
      <w:r w:rsidR="006E6B42">
        <w:rPr>
          <w:rFonts w:hint="eastAsia"/>
        </w:rPr>
        <w:t>1200</w:t>
      </w:r>
      <w:r w:rsidR="006E6B42">
        <w:rPr>
          <w:rFonts w:hint="eastAsia"/>
        </w:rPr>
        <w:t>例の心臓手術が施行されており、</w:t>
      </w:r>
      <w:r w:rsidR="002D27A6">
        <w:rPr>
          <w:rFonts w:hint="eastAsia"/>
        </w:rPr>
        <w:t>ベトナム有数の心臓血管外科施設に</w:t>
      </w:r>
      <w:r w:rsidR="006E6B42">
        <w:rPr>
          <w:rFonts w:hint="eastAsia"/>
        </w:rPr>
        <w:t>発展している。</w:t>
      </w:r>
    </w:p>
    <w:p w:rsidR="007F1522" w:rsidRDefault="00CD447D" w:rsidP="00280CD4">
      <w:pPr>
        <w:pStyle w:val="a7"/>
        <w:ind w:leftChars="0" w:left="2"/>
      </w:pPr>
      <w:r>
        <w:rPr>
          <w:rFonts w:hint="eastAsia"/>
        </w:rPr>
        <w:t xml:space="preserve">　</w:t>
      </w:r>
      <w:r w:rsidR="00A027FA">
        <w:t>C</w:t>
      </w:r>
      <w:r w:rsidR="00A027FA">
        <w:rPr>
          <w:rFonts w:hint="eastAsia"/>
        </w:rPr>
        <w:t>ho Ray Hospital</w:t>
      </w:r>
      <w:r w:rsidR="00A027FA">
        <w:rPr>
          <w:rFonts w:hint="eastAsia"/>
        </w:rPr>
        <w:t>には</w:t>
      </w:r>
      <w:r w:rsidR="00A027FA">
        <w:rPr>
          <w:rFonts w:hint="eastAsia"/>
        </w:rPr>
        <w:t>3</w:t>
      </w:r>
      <w:r w:rsidR="00A027FA">
        <w:rPr>
          <w:rFonts w:hint="eastAsia"/>
        </w:rPr>
        <w:t>つの手術室があり各々の部屋で毎日</w:t>
      </w:r>
      <w:r w:rsidR="00A027FA">
        <w:rPr>
          <w:rFonts w:hint="eastAsia"/>
        </w:rPr>
        <w:t>2</w:t>
      </w:r>
      <w:r w:rsidR="00A027FA">
        <w:rPr>
          <w:rFonts w:hint="eastAsia"/>
        </w:rPr>
        <w:t>例の心臓手術が施行され</w:t>
      </w:r>
      <w:r w:rsidR="00043BD7">
        <w:rPr>
          <w:rFonts w:hint="eastAsia"/>
        </w:rPr>
        <w:t>ている。</w:t>
      </w:r>
      <w:r w:rsidR="00A027FA">
        <w:rPr>
          <w:rFonts w:hint="eastAsia"/>
        </w:rPr>
        <w:t>私</w:t>
      </w:r>
      <w:r w:rsidR="004514E3">
        <w:rPr>
          <w:rFonts w:hint="eastAsia"/>
        </w:rPr>
        <w:t>はベトナム滞在中は</w:t>
      </w:r>
      <w:r w:rsidR="00A027FA">
        <w:rPr>
          <w:rFonts w:hint="eastAsia"/>
        </w:rPr>
        <w:t>毎日手術に第一助手として参加し</w:t>
      </w:r>
      <w:r w:rsidR="004514E3">
        <w:rPr>
          <w:rFonts w:hint="eastAsia"/>
        </w:rPr>
        <w:t>たが、</w:t>
      </w:r>
      <w:r w:rsidR="001B379B">
        <w:rPr>
          <w:rFonts w:hint="eastAsia"/>
        </w:rPr>
        <w:t>現地の</w:t>
      </w:r>
      <w:r w:rsidR="00043BD7">
        <w:rPr>
          <w:rFonts w:hint="eastAsia"/>
        </w:rPr>
        <w:t>外科医の手術手技が非常に優れていることに驚いた。しかし、残念なことにベトナムは未だ医療機器、医療材料が不足し、あるいはそれが高額すぎて購入できないという状況におかれている。</w:t>
      </w:r>
      <w:r w:rsidR="007F1522">
        <w:rPr>
          <w:rFonts w:hint="eastAsia"/>
        </w:rPr>
        <w:t>そのために施行できない手術があるのも事実である。</w:t>
      </w:r>
    </w:p>
    <w:p w:rsidR="002D27A6" w:rsidRPr="002D27A6" w:rsidRDefault="002D27A6" w:rsidP="00280CD4">
      <w:pPr>
        <w:pStyle w:val="a7"/>
        <w:ind w:leftChars="0" w:left="2"/>
      </w:pPr>
      <w:r>
        <w:rPr>
          <w:rFonts w:hint="eastAsia"/>
        </w:rPr>
        <w:t xml:space="preserve">　今回の</w:t>
      </w:r>
      <w:r w:rsidR="004514E3">
        <w:rPr>
          <w:rFonts w:hint="eastAsia"/>
        </w:rPr>
        <w:t>ベトナムでの研究</w:t>
      </w:r>
      <w:r>
        <w:rPr>
          <w:rFonts w:hint="eastAsia"/>
        </w:rPr>
        <w:t>目的は、虚血性心疾患に対する人工心肺非使用心拍動下冠動脈バイパス術の技術</w:t>
      </w:r>
      <w:r w:rsidR="001B379B">
        <w:rPr>
          <w:rFonts w:hint="eastAsia"/>
        </w:rPr>
        <w:t>支援</w:t>
      </w:r>
      <w:r>
        <w:rPr>
          <w:rFonts w:hint="eastAsia"/>
        </w:rPr>
        <w:t>を行い、それを日常診療として定着させることであった。</w:t>
      </w:r>
    </w:p>
    <w:p w:rsidR="001B379B" w:rsidRDefault="007F1522" w:rsidP="00280CD4">
      <w:pPr>
        <w:pStyle w:val="a7"/>
        <w:ind w:leftChars="0" w:left="2"/>
      </w:pPr>
      <w:r>
        <w:rPr>
          <w:rFonts w:hint="eastAsia"/>
        </w:rPr>
        <w:t xml:space="preserve">　虚血性心疾患に</w:t>
      </w:r>
      <w:r w:rsidR="009A687B">
        <w:rPr>
          <w:rFonts w:hint="eastAsia"/>
        </w:rPr>
        <w:t>対して</w:t>
      </w:r>
      <w:r>
        <w:rPr>
          <w:rFonts w:hint="eastAsia"/>
        </w:rPr>
        <w:t>、</w:t>
      </w:r>
      <w:r>
        <w:rPr>
          <w:rFonts w:hint="eastAsia"/>
        </w:rPr>
        <w:t>Cho Ray Hospital</w:t>
      </w:r>
      <w:r>
        <w:rPr>
          <w:rFonts w:hint="eastAsia"/>
        </w:rPr>
        <w:t>では通常</w:t>
      </w:r>
      <w:r w:rsidR="00061F4A">
        <w:rPr>
          <w:rFonts w:hint="eastAsia"/>
        </w:rPr>
        <w:t>は人工心肺使用心停止下冠動脈バイパス術が行われている。これは従来から行われている方法である</w:t>
      </w:r>
      <w:r w:rsidR="009A687B">
        <w:rPr>
          <w:rFonts w:hint="eastAsia"/>
        </w:rPr>
        <w:t>。一方、</w:t>
      </w:r>
      <w:r w:rsidR="009A687B">
        <w:rPr>
          <w:rFonts w:hint="eastAsia"/>
        </w:rPr>
        <w:t>1990</w:t>
      </w:r>
      <w:r w:rsidR="009A687B">
        <w:rPr>
          <w:rFonts w:hint="eastAsia"/>
        </w:rPr>
        <w:t>年代後半から</w:t>
      </w:r>
      <w:r w:rsidR="009A687B" w:rsidRPr="009A687B">
        <w:rPr>
          <w:rFonts w:hint="eastAsia"/>
        </w:rPr>
        <w:t>人工心肺を使用しない低侵襲な手術</w:t>
      </w:r>
      <w:r w:rsidR="004514E3">
        <w:rPr>
          <w:rFonts w:hint="eastAsia"/>
        </w:rPr>
        <w:t>法</w:t>
      </w:r>
      <w:r w:rsidR="009A687B" w:rsidRPr="009A687B">
        <w:rPr>
          <w:rFonts w:hint="eastAsia"/>
        </w:rPr>
        <w:t>である</w:t>
      </w:r>
      <w:r w:rsidR="009A687B">
        <w:rPr>
          <w:rFonts w:hint="eastAsia"/>
        </w:rPr>
        <w:t>人工心肺非使用心拍動下冠動脈バイパス術が発達し、現在では日本の約</w:t>
      </w:r>
      <w:r w:rsidR="009A687B">
        <w:rPr>
          <w:rFonts w:hint="eastAsia"/>
        </w:rPr>
        <w:t>60</w:t>
      </w:r>
      <w:r w:rsidR="009A687B">
        <w:rPr>
          <w:rFonts w:hint="eastAsia"/>
        </w:rPr>
        <w:t>％の冠動脈バイパス</w:t>
      </w:r>
      <w:r w:rsidR="002D27A6">
        <w:rPr>
          <w:rFonts w:hint="eastAsia"/>
        </w:rPr>
        <w:t>術</w:t>
      </w:r>
      <w:r w:rsidR="009A687B">
        <w:rPr>
          <w:rFonts w:hint="eastAsia"/>
        </w:rPr>
        <w:t>がこの方法で行われている。</w:t>
      </w:r>
      <w:r w:rsidR="001B379B" w:rsidRPr="001B379B">
        <w:t>Cho Ray Hospital</w:t>
      </w:r>
      <w:r w:rsidR="001B379B">
        <w:rPr>
          <w:rFonts w:hint="eastAsia"/>
        </w:rPr>
        <w:t>の</w:t>
      </w:r>
      <w:r w:rsidR="009A687B">
        <w:rPr>
          <w:rFonts w:hint="eastAsia"/>
        </w:rPr>
        <w:t>医師も</w:t>
      </w:r>
      <w:r w:rsidR="00D2528F">
        <w:rPr>
          <w:rFonts w:hint="eastAsia"/>
        </w:rPr>
        <w:t>将来的に</w:t>
      </w:r>
      <w:r w:rsidR="009A687B">
        <w:rPr>
          <w:rFonts w:hint="eastAsia"/>
        </w:rPr>
        <w:t>この方法を取り入れ</w:t>
      </w:r>
      <w:r w:rsidR="00D2528F">
        <w:rPr>
          <w:rFonts w:hint="eastAsia"/>
        </w:rPr>
        <w:t>たい</w:t>
      </w:r>
      <w:r w:rsidR="001B379B">
        <w:rPr>
          <w:rFonts w:hint="eastAsia"/>
        </w:rPr>
        <w:t>希望を持っているので、今回の技術支援の計画が立ち上がったのである</w:t>
      </w:r>
      <w:r w:rsidR="00D2528F">
        <w:rPr>
          <w:rFonts w:hint="eastAsia"/>
        </w:rPr>
        <w:t>。</w:t>
      </w:r>
      <w:r w:rsidR="001B379B">
        <w:rPr>
          <w:rFonts w:hint="eastAsia"/>
        </w:rPr>
        <w:t>実際に現地で</w:t>
      </w:r>
      <w:r w:rsidR="009A687B">
        <w:rPr>
          <w:rFonts w:hint="eastAsia"/>
        </w:rPr>
        <w:t>数例の人工心肺非使用心拍動下冠動脈バイパス術を執刀したの</w:t>
      </w:r>
      <w:r w:rsidR="00D2528F">
        <w:rPr>
          <w:rFonts w:hint="eastAsia"/>
        </w:rPr>
        <w:t>だ</w:t>
      </w:r>
      <w:r w:rsidR="009A687B">
        <w:rPr>
          <w:rFonts w:hint="eastAsia"/>
        </w:rPr>
        <w:t>が、</w:t>
      </w:r>
      <w:r w:rsidR="002D27A6">
        <w:rPr>
          <w:rFonts w:hint="eastAsia"/>
        </w:rPr>
        <w:t>やはり一番の問題は医療器具・材料が高価で入手しづらい点であった</w:t>
      </w:r>
      <w:r w:rsidR="00D2528F">
        <w:rPr>
          <w:rFonts w:hint="eastAsia"/>
        </w:rPr>
        <w:t>。また、</w:t>
      </w:r>
      <w:r w:rsidR="001B379B">
        <w:rPr>
          <w:rFonts w:hint="eastAsia"/>
        </w:rPr>
        <w:t>この手術方法を</w:t>
      </w:r>
      <w:r w:rsidR="00B9490A">
        <w:rPr>
          <w:rFonts w:hint="eastAsia"/>
        </w:rPr>
        <w:t>安全に施行するためには麻酔科医師および医師以外のコ</w:t>
      </w:r>
      <w:r w:rsidR="00B9490A">
        <w:rPr>
          <w:rFonts w:hint="eastAsia"/>
        </w:rPr>
        <w:lastRenderedPageBreak/>
        <w:t>メディカルスタッフへの教育が必要であるという課題も判明した。</w:t>
      </w:r>
    </w:p>
    <w:p w:rsidR="009A687B" w:rsidRDefault="00B9490A" w:rsidP="00280CD4">
      <w:pPr>
        <w:pStyle w:val="a7"/>
        <w:ind w:leftChars="0" w:left="2"/>
      </w:pPr>
      <w:r>
        <w:rPr>
          <w:rFonts w:hint="eastAsia"/>
        </w:rPr>
        <w:t xml:space="preserve">　</w:t>
      </w:r>
      <w:r w:rsidR="00627D36">
        <w:rPr>
          <w:rFonts w:hint="eastAsia"/>
        </w:rPr>
        <w:t>今回の滞在で</w:t>
      </w:r>
      <w:r w:rsidR="00627D36" w:rsidRPr="00627D36">
        <w:rPr>
          <w:rFonts w:hint="eastAsia"/>
        </w:rPr>
        <w:t>人工心肺非使用心拍動下冠動脈バイパス術</w:t>
      </w:r>
      <w:r w:rsidR="00627D36">
        <w:rPr>
          <w:rFonts w:hint="eastAsia"/>
        </w:rPr>
        <w:t>の技術支援はできたと思うが、今後継続して現地で施行していくのは現時点では困難であると考える。しかし将来的に</w:t>
      </w:r>
      <w:r>
        <w:rPr>
          <w:rFonts w:hint="eastAsia"/>
        </w:rPr>
        <w:t>器具・材料が入手しやすくなればベトナム人外科医の技術レベルなら</w:t>
      </w:r>
      <w:r w:rsidR="00627D36">
        <w:rPr>
          <w:rFonts w:hint="eastAsia"/>
        </w:rPr>
        <w:t>十分施行可能で広く普及すると考える。</w:t>
      </w:r>
    </w:p>
    <w:p w:rsidR="00627D36" w:rsidRDefault="00627D36" w:rsidP="00627D36">
      <w:pPr>
        <w:pStyle w:val="a7"/>
        <w:ind w:leftChars="0" w:left="2"/>
      </w:pPr>
    </w:p>
    <w:p w:rsidR="00627D36" w:rsidRPr="007D5173" w:rsidRDefault="002D27A6" w:rsidP="00627D36">
      <w:pPr>
        <w:pStyle w:val="a7"/>
        <w:ind w:leftChars="0" w:left="2"/>
        <w:rPr>
          <w:b/>
          <w:sz w:val="24"/>
          <w:szCs w:val="24"/>
        </w:rPr>
      </w:pPr>
      <w:r>
        <w:rPr>
          <w:rFonts w:hint="eastAsia"/>
          <w:b/>
          <w:sz w:val="24"/>
          <w:szCs w:val="24"/>
        </w:rPr>
        <w:t>フランスでの</w:t>
      </w:r>
      <w:r w:rsidR="00627D36" w:rsidRPr="007D5173">
        <w:rPr>
          <w:rFonts w:hint="eastAsia"/>
          <w:b/>
          <w:sz w:val="24"/>
          <w:szCs w:val="24"/>
        </w:rPr>
        <w:t>ロボット手術の臨床研究</w:t>
      </w:r>
    </w:p>
    <w:p w:rsidR="004B5514" w:rsidRDefault="004B5514" w:rsidP="00627D36">
      <w:pPr>
        <w:pStyle w:val="a7"/>
        <w:ind w:leftChars="0" w:left="2"/>
      </w:pPr>
      <w:r>
        <w:rPr>
          <w:rFonts w:hint="eastAsia"/>
        </w:rPr>
        <w:t xml:space="preserve">　</w:t>
      </w:r>
      <w:r w:rsidRPr="004B5514">
        <w:t>Hospital Haut-Leveque</w:t>
      </w:r>
      <w:r>
        <w:rPr>
          <w:rFonts w:hint="eastAsia"/>
        </w:rPr>
        <w:t>はフランスのボルドー第</w:t>
      </w:r>
      <w:r>
        <w:rPr>
          <w:rFonts w:hint="eastAsia"/>
        </w:rPr>
        <w:t>2</w:t>
      </w:r>
      <w:r>
        <w:rPr>
          <w:rFonts w:hint="eastAsia"/>
        </w:rPr>
        <w:t>大学医学部附属病院の一施設であり年間</w:t>
      </w:r>
      <w:r>
        <w:rPr>
          <w:rFonts w:hint="eastAsia"/>
        </w:rPr>
        <w:t>1800</w:t>
      </w:r>
      <w:r>
        <w:rPr>
          <w:rFonts w:hint="eastAsia"/>
        </w:rPr>
        <w:t>例の心臓手術が施行されるフランス有数の施設である。</w:t>
      </w:r>
    </w:p>
    <w:p w:rsidR="00627D36" w:rsidRDefault="00D70109" w:rsidP="00627D36">
      <w:pPr>
        <w:pStyle w:val="a7"/>
        <w:ind w:leftChars="0" w:left="2"/>
      </w:pPr>
      <w:r>
        <w:rPr>
          <w:rFonts w:hint="eastAsia"/>
        </w:rPr>
        <w:t xml:space="preserve">　</w:t>
      </w:r>
      <w:r w:rsidR="004B5514" w:rsidRPr="004B5514">
        <w:t>Hospital Haut-Leveque</w:t>
      </w:r>
      <w:r w:rsidR="004514E3">
        <w:rPr>
          <w:rFonts w:hint="eastAsia"/>
        </w:rPr>
        <w:t>における研究</w:t>
      </w:r>
      <w:r w:rsidR="004B5514">
        <w:rPr>
          <w:rFonts w:hint="eastAsia"/>
        </w:rPr>
        <w:t>の最大の目的はロボット心臓手術や</w:t>
      </w:r>
      <w:proofErr w:type="spellStart"/>
      <w:r w:rsidR="004B5514">
        <w:rPr>
          <w:rFonts w:hint="eastAsia"/>
        </w:rPr>
        <w:t>T</w:t>
      </w:r>
      <w:r w:rsidR="004B5514" w:rsidRPr="004B5514">
        <w:t>ranscatheter</w:t>
      </w:r>
      <w:proofErr w:type="spellEnd"/>
      <w:r w:rsidR="004B5514" w:rsidRPr="004B5514">
        <w:t xml:space="preserve"> </w:t>
      </w:r>
      <w:r w:rsidR="004B5514">
        <w:rPr>
          <w:rFonts w:hint="eastAsia"/>
        </w:rPr>
        <w:t>A</w:t>
      </w:r>
      <w:r w:rsidR="004B5514" w:rsidRPr="004B5514">
        <w:t xml:space="preserve">ortic </w:t>
      </w:r>
      <w:r w:rsidR="004B5514">
        <w:rPr>
          <w:rFonts w:hint="eastAsia"/>
        </w:rPr>
        <w:t>V</w:t>
      </w:r>
      <w:r w:rsidR="004B5514" w:rsidRPr="004B5514">
        <w:t xml:space="preserve">alve </w:t>
      </w:r>
      <w:r w:rsidR="004B5514">
        <w:rPr>
          <w:rFonts w:hint="eastAsia"/>
        </w:rPr>
        <w:t>I</w:t>
      </w:r>
      <w:r w:rsidR="004B5514" w:rsidRPr="004B5514">
        <w:t>mplantation (TAVI)</w:t>
      </w:r>
      <w:r w:rsidR="004B5514">
        <w:rPr>
          <w:rFonts w:hint="eastAsia"/>
        </w:rPr>
        <w:t>などの最先端治療を学ぶことであった。</w:t>
      </w:r>
    </w:p>
    <w:p w:rsidR="00C06533" w:rsidRDefault="00D70109" w:rsidP="00627D36">
      <w:pPr>
        <w:pStyle w:val="a7"/>
        <w:ind w:leftChars="0" w:left="2"/>
      </w:pPr>
      <w:r>
        <w:rPr>
          <w:rFonts w:hint="eastAsia"/>
        </w:rPr>
        <w:t xml:space="preserve">　現在</w:t>
      </w:r>
      <w:r w:rsidRPr="00D70109">
        <w:t>Hospital Haut-Leveque</w:t>
      </w:r>
      <w:r>
        <w:rPr>
          <w:rFonts w:hint="eastAsia"/>
        </w:rPr>
        <w:t>では</w:t>
      </w:r>
      <w:r>
        <w:rPr>
          <w:rFonts w:hint="eastAsia"/>
        </w:rPr>
        <w:t xml:space="preserve">da Vinci system </w:t>
      </w:r>
      <w:r>
        <w:rPr>
          <w:rFonts w:hint="eastAsia"/>
        </w:rPr>
        <w:t>を用いたロボット心臓手術を行っており、その究極の手術が</w:t>
      </w:r>
      <w:r w:rsidRPr="00D70109">
        <w:t>Totally Endoscopic Coronary Artery Bypass (TECAB)</w:t>
      </w:r>
      <w:r w:rsidR="00C06533">
        <w:rPr>
          <w:rFonts w:hint="eastAsia"/>
        </w:rPr>
        <w:t>である。通常の心臓手術は胸骨正中切開で大きく開胸する必要があるが、</w:t>
      </w:r>
      <w:r w:rsidR="00C06533">
        <w:rPr>
          <w:rFonts w:hint="eastAsia"/>
        </w:rPr>
        <w:t>TECAB</w:t>
      </w:r>
      <w:r w:rsidR="00C06533">
        <w:rPr>
          <w:rFonts w:hint="eastAsia"/>
        </w:rPr>
        <w:t>では大きな開胸は不要で、ロボットのカメラとアームを挿入するための４つの小さな切開（各々約１㎝）のみで行える究極の低侵襲手術である。このロボット心臓手術を</w:t>
      </w:r>
      <w:r w:rsidR="00B9490A">
        <w:rPr>
          <w:rFonts w:hint="eastAsia"/>
        </w:rPr>
        <w:t>実際の症例を通して研修</w:t>
      </w:r>
      <w:r w:rsidR="00C06533">
        <w:rPr>
          <w:rFonts w:hint="eastAsia"/>
        </w:rPr>
        <w:t>することができた。この際、</w:t>
      </w:r>
      <w:r w:rsidR="00B9490A">
        <w:rPr>
          <w:rFonts w:hint="eastAsia"/>
        </w:rPr>
        <w:t>幸運にも</w:t>
      </w:r>
      <w:r w:rsidR="00C06533">
        <w:rPr>
          <w:rFonts w:hint="eastAsia"/>
        </w:rPr>
        <w:t>ベルギー人の</w:t>
      </w:r>
      <w:r w:rsidR="00C06533">
        <w:rPr>
          <w:rFonts w:hint="eastAsia"/>
        </w:rPr>
        <w:t xml:space="preserve">Dr. </w:t>
      </w:r>
      <w:proofErr w:type="spellStart"/>
      <w:r w:rsidR="00C06533">
        <w:rPr>
          <w:rFonts w:hint="eastAsia"/>
        </w:rPr>
        <w:t>Jansens</w:t>
      </w:r>
      <w:proofErr w:type="spellEnd"/>
      <w:r w:rsidR="00C06533">
        <w:rPr>
          <w:rFonts w:hint="eastAsia"/>
        </w:rPr>
        <w:t xml:space="preserve"> JL</w:t>
      </w:r>
      <w:r w:rsidR="00B9490A">
        <w:rPr>
          <w:rFonts w:hint="eastAsia"/>
        </w:rPr>
        <w:t>から</w:t>
      </w:r>
      <w:r w:rsidR="00C06533">
        <w:rPr>
          <w:rFonts w:hint="eastAsia"/>
        </w:rPr>
        <w:t>そのノウハウを</w:t>
      </w:r>
      <w:r w:rsidR="00B9490A">
        <w:rPr>
          <w:rFonts w:hint="eastAsia"/>
        </w:rPr>
        <w:t>指導して頂くことができた。</w:t>
      </w:r>
      <w:r w:rsidR="00C06533">
        <w:rPr>
          <w:rFonts w:hint="eastAsia"/>
        </w:rPr>
        <w:t xml:space="preserve">Dr. </w:t>
      </w:r>
      <w:proofErr w:type="spellStart"/>
      <w:r w:rsidR="00C06533">
        <w:rPr>
          <w:rFonts w:hint="eastAsia"/>
        </w:rPr>
        <w:t>Jansens</w:t>
      </w:r>
      <w:proofErr w:type="spellEnd"/>
      <w:r w:rsidR="00C06533">
        <w:rPr>
          <w:rFonts w:hint="eastAsia"/>
        </w:rPr>
        <w:t xml:space="preserve"> JL</w:t>
      </w:r>
      <w:r w:rsidR="00C06533">
        <w:rPr>
          <w:rFonts w:hint="eastAsia"/>
        </w:rPr>
        <w:t>は約</w:t>
      </w:r>
      <w:r w:rsidR="00C06533">
        <w:rPr>
          <w:rFonts w:hint="eastAsia"/>
        </w:rPr>
        <w:t>600</w:t>
      </w:r>
      <w:r w:rsidR="00C06533">
        <w:rPr>
          <w:rFonts w:hint="eastAsia"/>
        </w:rPr>
        <w:t>例のロボット心臓手術の経験を有しており、世界で最も多くの経験を持つ医師の</w:t>
      </w:r>
      <w:r w:rsidR="00C06533">
        <w:rPr>
          <w:rFonts w:hint="eastAsia"/>
        </w:rPr>
        <w:t>1</w:t>
      </w:r>
      <w:r w:rsidR="00C06533">
        <w:rPr>
          <w:rFonts w:hint="eastAsia"/>
        </w:rPr>
        <w:t>人である。</w:t>
      </w:r>
    </w:p>
    <w:p w:rsidR="00E0012D" w:rsidRDefault="00E0012D" w:rsidP="00627D36">
      <w:pPr>
        <w:pStyle w:val="a7"/>
        <w:ind w:leftChars="0" w:left="2"/>
      </w:pPr>
      <w:r>
        <w:rPr>
          <w:rFonts w:hint="eastAsia"/>
        </w:rPr>
        <w:t xml:space="preserve">　また、</w:t>
      </w:r>
      <w:r>
        <w:rPr>
          <w:rFonts w:hint="eastAsia"/>
        </w:rPr>
        <w:t>TAVI</w:t>
      </w:r>
      <w:r>
        <w:rPr>
          <w:rFonts w:hint="eastAsia"/>
        </w:rPr>
        <w:t>は大動脈弁狭窄症や大動脈弁閉鎖不全症に対して経カテーテル的に人工弁を移植する治療であり、従来の人工心肺を用いて心停止下に行う大動脈弁置換術に比べて非常に低侵襲な治療法である。この</w:t>
      </w:r>
      <w:r>
        <w:rPr>
          <w:rFonts w:hint="eastAsia"/>
        </w:rPr>
        <w:t>TAVI</w:t>
      </w:r>
      <w:r>
        <w:rPr>
          <w:rFonts w:hint="eastAsia"/>
        </w:rPr>
        <w:t>に関しても</w:t>
      </w:r>
      <w:r w:rsidR="00891DA9">
        <w:rPr>
          <w:rFonts w:hint="eastAsia"/>
        </w:rPr>
        <w:t>実際の症例を通して研修</w:t>
      </w:r>
      <w:r>
        <w:rPr>
          <w:rFonts w:hint="eastAsia"/>
        </w:rPr>
        <w:t>することができた。</w:t>
      </w:r>
    </w:p>
    <w:p w:rsidR="00E0012D" w:rsidRDefault="00E0012D" w:rsidP="00627D36">
      <w:pPr>
        <w:pStyle w:val="a7"/>
        <w:ind w:leftChars="0" w:left="2"/>
      </w:pPr>
      <w:r>
        <w:rPr>
          <w:rFonts w:hint="eastAsia"/>
        </w:rPr>
        <w:t xml:space="preserve">　ロボット手術、</w:t>
      </w:r>
      <w:r>
        <w:rPr>
          <w:rFonts w:hint="eastAsia"/>
        </w:rPr>
        <w:t>TAVI</w:t>
      </w:r>
      <w:r>
        <w:rPr>
          <w:rFonts w:hint="eastAsia"/>
        </w:rPr>
        <w:t>の施行日以外は通常の心臓手術を見学し、時には実際に</w:t>
      </w:r>
      <w:r w:rsidR="00D470CE">
        <w:rPr>
          <w:rFonts w:hint="eastAsia"/>
        </w:rPr>
        <w:t>手術に助手として参加した。膨大な手術数をこなすフランス人外科医の技術は非常に優れており、その技術を多少なりとも学び吸収できたと私なりに考えている。</w:t>
      </w:r>
    </w:p>
    <w:p w:rsidR="00E0012D" w:rsidRDefault="00E0012D" w:rsidP="00627D36">
      <w:pPr>
        <w:pStyle w:val="a7"/>
        <w:ind w:leftChars="0" w:left="2"/>
      </w:pPr>
      <w:r>
        <w:rPr>
          <w:rFonts w:hint="eastAsia"/>
        </w:rPr>
        <w:t xml:space="preserve">　</w:t>
      </w:r>
      <w:r w:rsidR="00D470CE">
        <w:rPr>
          <w:rFonts w:hint="eastAsia"/>
        </w:rPr>
        <w:t>今日、</w:t>
      </w:r>
      <w:r>
        <w:rPr>
          <w:rFonts w:hint="eastAsia"/>
        </w:rPr>
        <w:t>日本ではロボット心臓手術および</w:t>
      </w:r>
      <w:r>
        <w:rPr>
          <w:rFonts w:hint="eastAsia"/>
        </w:rPr>
        <w:t>TAVI</w:t>
      </w:r>
      <w:r w:rsidR="00891DA9">
        <w:rPr>
          <w:rFonts w:hint="eastAsia"/>
        </w:rPr>
        <w:t>は臨床治験の段階にあり、それぞれ限られた数施設で治験が施行</w:t>
      </w:r>
      <w:r>
        <w:rPr>
          <w:rFonts w:hint="eastAsia"/>
        </w:rPr>
        <w:t>されている。しかし近い将来、</w:t>
      </w:r>
      <w:r w:rsidR="00D470CE">
        <w:rPr>
          <w:rFonts w:hint="eastAsia"/>
        </w:rPr>
        <w:t>必ず本学附属病院でも施行可能になる</w:t>
      </w:r>
      <w:r>
        <w:rPr>
          <w:rFonts w:hint="eastAsia"/>
        </w:rPr>
        <w:t>治療法である。</w:t>
      </w:r>
      <w:r w:rsidR="00D470CE">
        <w:rPr>
          <w:rFonts w:hint="eastAsia"/>
        </w:rPr>
        <w:t>まだ日本で普及していない</w:t>
      </w:r>
      <w:r w:rsidR="00891DA9">
        <w:rPr>
          <w:rFonts w:hint="eastAsia"/>
        </w:rPr>
        <w:t>現</w:t>
      </w:r>
      <w:r w:rsidR="00D470CE">
        <w:rPr>
          <w:rFonts w:hint="eastAsia"/>
        </w:rPr>
        <w:t>段階でこの最新技術を</w:t>
      </w:r>
      <w:r w:rsidR="00891DA9">
        <w:rPr>
          <w:rFonts w:hint="eastAsia"/>
        </w:rPr>
        <w:t>海外のエキスパートから</w:t>
      </w:r>
      <w:r w:rsidR="00D470CE">
        <w:rPr>
          <w:rFonts w:hint="eastAsia"/>
        </w:rPr>
        <w:t>学ぶことができたことは大きな財産であり、本学附属病院で行う医療に必ず役に立つ時が来ると信じている。</w:t>
      </w:r>
    </w:p>
    <w:p w:rsidR="004514E3" w:rsidRDefault="004514E3" w:rsidP="00627D36">
      <w:pPr>
        <w:pStyle w:val="a7"/>
        <w:ind w:leftChars="0" w:left="2"/>
      </w:pPr>
    </w:p>
    <w:p w:rsidR="004514E3" w:rsidRDefault="00ED72D1" w:rsidP="00627D36">
      <w:pPr>
        <w:pStyle w:val="a7"/>
        <w:ind w:leftChars="0" w:left="2"/>
        <w:rPr>
          <w:rFonts w:hint="eastAsia"/>
        </w:rPr>
      </w:pPr>
      <w:r>
        <w:rPr>
          <w:rFonts w:hint="eastAsia"/>
        </w:rPr>
        <w:t xml:space="preserve">　現在までに</w:t>
      </w:r>
      <w:r w:rsidR="004514E3">
        <w:rPr>
          <w:rFonts w:hint="eastAsia"/>
        </w:rPr>
        <w:t>「</w:t>
      </w:r>
      <w:r w:rsidR="004514E3" w:rsidRPr="004514E3">
        <w:rPr>
          <w:rFonts w:hint="eastAsia"/>
        </w:rPr>
        <w:t>組織的な若手研究者等海外派遣プログラム</w:t>
      </w:r>
      <w:r w:rsidR="004514E3">
        <w:rPr>
          <w:rFonts w:hint="eastAsia"/>
        </w:rPr>
        <w:t>」の</w:t>
      </w:r>
      <w:r w:rsidR="00930C60">
        <w:rPr>
          <w:rFonts w:hint="eastAsia"/>
        </w:rPr>
        <w:t>支援</w:t>
      </w:r>
      <w:r w:rsidR="00850B4F">
        <w:rPr>
          <w:rFonts w:hint="eastAsia"/>
        </w:rPr>
        <w:t>を受け</w:t>
      </w:r>
      <w:r w:rsidR="00663FFA">
        <w:rPr>
          <w:rFonts w:hint="eastAsia"/>
        </w:rPr>
        <w:t>て</w:t>
      </w:r>
      <w:r w:rsidR="004514E3">
        <w:rPr>
          <w:rFonts w:hint="eastAsia"/>
        </w:rPr>
        <w:t>海外派遣された当科関係者は</w:t>
      </w:r>
      <w:r w:rsidR="00930C60">
        <w:rPr>
          <w:rFonts w:hint="eastAsia"/>
        </w:rPr>
        <w:t>私を含め</w:t>
      </w:r>
      <w:r w:rsidR="00930C60" w:rsidRPr="00930C60">
        <w:rPr>
          <w:rFonts w:hint="eastAsia"/>
        </w:rPr>
        <w:t>徳永千穂（講師：フランス、カナダ）</w:t>
      </w:r>
      <w:r w:rsidR="00930C60">
        <w:rPr>
          <w:rFonts w:hint="eastAsia"/>
        </w:rPr>
        <w:t>、</w:t>
      </w:r>
      <w:r w:rsidR="004514E3">
        <w:rPr>
          <w:rFonts w:hint="eastAsia"/>
        </w:rPr>
        <w:t>杉森治彦（</w:t>
      </w:r>
      <w:r w:rsidR="00930C60">
        <w:rPr>
          <w:rFonts w:hint="eastAsia"/>
        </w:rPr>
        <w:t>大学院生：ベトナム</w:t>
      </w:r>
      <w:r w:rsidR="004514E3">
        <w:rPr>
          <w:rFonts w:hint="eastAsia"/>
        </w:rPr>
        <w:t>）、加藤</w:t>
      </w:r>
      <w:r w:rsidR="00930C60">
        <w:rPr>
          <w:rFonts w:hint="eastAsia"/>
        </w:rPr>
        <w:t>秀之（レジデント：カナダ）、伊藤俊一郎（レジデント：ベトナム）の</w:t>
      </w:r>
      <w:r>
        <w:rPr>
          <w:rFonts w:hint="eastAsia"/>
        </w:rPr>
        <w:t>5</w:t>
      </w:r>
      <w:r>
        <w:rPr>
          <w:rFonts w:hint="eastAsia"/>
        </w:rPr>
        <w:t>人であり、この</w:t>
      </w:r>
      <w:r w:rsidRPr="00ED72D1">
        <w:rPr>
          <w:rFonts w:hint="eastAsia"/>
        </w:rPr>
        <w:t>「組織的な若手研究者等海外派遣プログラム」</w:t>
      </w:r>
      <w:r>
        <w:rPr>
          <w:rFonts w:hint="eastAsia"/>
        </w:rPr>
        <w:t>には大変感謝している。</w:t>
      </w:r>
    </w:p>
    <w:p w:rsidR="00EE1A99" w:rsidRDefault="006D515F" w:rsidP="00627D36">
      <w:pPr>
        <w:pStyle w:val="a7"/>
        <w:ind w:leftChars="0" w:left="2"/>
        <w:rPr>
          <w:rFonts w:hint="eastAsia"/>
        </w:rPr>
      </w:pPr>
      <w:r>
        <w:rPr>
          <w:noProof/>
        </w:rPr>
        <w:lastRenderedPageBreak/>
        <mc:AlternateContent>
          <mc:Choice Requires="wps">
            <w:drawing>
              <wp:anchor distT="0" distB="0" distL="114300" distR="114300" simplePos="0" relativeHeight="251662336" behindDoc="0" locked="0" layoutInCell="1" allowOverlap="1" wp14:editId="36B11C9B">
                <wp:simplePos x="0" y="0"/>
                <wp:positionH relativeFrom="column">
                  <wp:posOffset>635</wp:posOffset>
                </wp:positionH>
                <wp:positionV relativeFrom="paragraph">
                  <wp:posOffset>-386080</wp:posOffset>
                </wp:positionV>
                <wp:extent cx="2374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9032E" w:rsidRDefault="0099032E">
                            <w:r>
                              <w:rPr>
                                <w:rFonts w:hint="eastAsia"/>
                              </w:rPr>
                              <w:t>ベトナム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5pt;margin-top:-30.4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5yQwIAAC8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" stroked="f">
                <v:textbox style="mso-fit-shape-to-text:t">
                  <w:txbxContent>
                    <w:p w:rsidR="0099032E" w:rsidRDefault="0099032E">
                      <w:r>
                        <w:rPr>
                          <w:rFonts w:hint="eastAsia"/>
                        </w:rPr>
                        <w:t>ベトナム</w:t>
                      </w:r>
                    </w:p>
                  </w:txbxContent>
                </v:textbox>
              </v:shape>
            </w:pict>
          </mc:Fallback>
        </mc:AlternateContent>
      </w:r>
      <w:r w:rsidR="00EE1A99">
        <w:rPr>
          <w:noProof/>
        </w:rPr>
        <w:drawing>
          <wp:anchor distT="0" distB="0" distL="114300" distR="114300" simplePos="0" relativeHeight="251658240" behindDoc="0" locked="0" layoutInCell="1" allowOverlap="1" wp14:anchorId="25EC4C29" wp14:editId="75327A23">
            <wp:simplePos x="0" y="0"/>
            <wp:positionH relativeFrom="column">
              <wp:posOffset>-3810</wp:posOffset>
            </wp:positionH>
            <wp:positionV relativeFrom="paragraph">
              <wp:posOffset>-3175</wp:posOffset>
            </wp:positionV>
            <wp:extent cx="5400675" cy="3921760"/>
            <wp:effectExtent l="0" t="0" r="9525"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ベトナム１.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3921760"/>
                    </a:xfrm>
                    <a:prstGeom prst="rect">
                      <a:avLst/>
                    </a:prstGeom>
                  </pic:spPr>
                </pic:pic>
              </a:graphicData>
            </a:graphic>
            <wp14:sizeRelH relativeFrom="page">
              <wp14:pctWidth>0</wp14:pctWidth>
            </wp14:sizeRelH>
            <wp14:sizeRelV relativeFrom="page">
              <wp14:pctHeight>0</wp14:pctHeight>
            </wp14:sizeRelV>
          </wp:anchor>
        </w:drawing>
      </w: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r>
        <w:rPr>
          <w:noProof/>
        </w:rPr>
        <w:drawing>
          <wp:anchor distT="0" distB="0" distL="114300" distR="114300" simplePos="0" relativeHeight="251659264" behindDoc="0" locked="0" layoutInCell="1" allowOverlap="1" wp14:anchorId="386A9430" wp14:editId="6BC3B74C">
            <wp:simplePos x="0" y="0"/>
            <wp:positionH relativeFrom="column">
              <wp:posOffset>0</wp:posOffset>
            </wp:positionH>
            <wp:positionV relativeFrom="paragraph">
              <wp:posOffset>101600</wp:posOffset>
            </wp:positionV>
            <wp:extent cx="5396865" cy="435292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ベトナム２.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865" cy="4352925"/>
                    </a:xfrm>
                    <a:prstGeom prst="rect">
                      <a:avLst/>
                    </a:prstGeom>
                  </pic:spPr>
                </pic:pic>
              </a:graphicData>
            </a:graphic>
            <wp14:sizeRelH relativeFrom="page">
              <wp14:pctWidth>0</wp14:pctWidth>
            </wp14:sizeRelH>
            <wp14:sizeRelV relativeFrom="page">
              <wp14:pctHeight>0</wp14:pctHeight>
            </wp14:sizeRelV>
          </wp:anchor>
        </w:drawing>
      </w: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99032E" w:rsidP="00627D36">
      <w:pPr>
        <w:pStyle w:val="a7"/>
        <w:ind w:leftChars="0" w:left="2"/>
        <w:rPr>
          <w:rFonts w:hint="eastAsia"/>
        </w:rPr>
      </w:pPr>
      <w:r>
        <w:rPr>
          <w:noProof/>
        </w:rPr>
        <w:lastRenderedPageBreak/>
        <mc:AlternateContent>
          <mc:Choice Requires="wps">
            <w:drawing>
              <wp:anchor distT="0" distB="0" distL="114300" distR="114300" simplePos="0" relativeHeight="251664384" behindDoc="0" locked="0" layoutInCell="1" allowOverlap="1" wp14:editId="36B11C9B">
                <wp:simplePos x="0" y="0"/>
                <wp:positionH relativeFrom="column">
                  <wp:posOffset>10160</wp:posOffset>
                </wp:positionH>
                <wp:positionV relativeFrom="paragraph">
                  <wp:posOffset>-328930</wp:posOffset>
                </wp:positionV>
                <wp:extent cx="2374265" cy="140398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9032E" w:rsidRDefault="0099032E">
                            <w:r>
                              <w:rPr>
                                <w:rFonts w:hint="eastAsia"/>
                              </w:rPr>
                              <w:t>ボルドー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8pt;margin-top:-25.9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" stroked="f">
                <v:textbox style="mso-fit-shape-to-text:t">
                  <w:txbxContent>
                    <w:p w:rsidR="0099032E" w:rsidRDefault="0099032E">
                      <w:r>
                        <w:rPr>
                          <w:rFonts w:hint="eastAsia"/>
                        </w:rPr>
                        <w:t>ボルドー</w:t>
                      </w:r>
                    </w:p>
                  </w:txbxContent>
                </v:textbox>
              </v:shape>
            </w:pict>
          </mc:Fallback>
        </mc:AlternateContent>
      </w:r>
      <w:bookmarkStart w:id="0" w:name="_GoBack"/>
      <w:r w:rsidR="00EE1A99">
        <w:rPr>
          <w:rFonts w:hint="eastAsia"/>
          <w:noProof/>
        </w:rPr>
        <w:drawing>
          <wp:inline distT="0" distB="0" distL="0" distR="0" wp14:anchorId="13A8EE55" wp14:editId="52CBF50A">
            <wp:extent cx="5400040" cy="403098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ボルドー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030980"/>
                    </a:xfrm>
                    <a:prstGeom prst="rect">
                      <a:avLst/>
                    </a:prstGeom>
                  </pic:spPr>
                </pic:pic>
              </a:graphicData>
            </a:graphic>
          </wp:inline>
        </w:drawing>
      </w:r>
      <w:bookmarkEnd w:id="0"/>
    </w:p>
    <w:p w:rsidR="00EE1A99" w:rsidRDefault="00EE1A99" w:rsidP="00627D36">
      <w:pPr>
        <w:pStyle w:val="a7"/>
        <w:ind w:leftChars="0" w:left="2"/>
        <w:rPr>
          <w:rFonts w:hint="eastAsia"/>
        </w:rPr>
      </w:pPr>
      <w:r>
        <w:rPr>
          <w:rFonts w:hint="eastAsia"/>
          <w:noProof/>
        </w:rPr>
        <w:drawing>
          <wp:anchor distT="0" distB="0" distL="114300" distR="114300" simplePos="0" relativeHeight="251660288" behindDoc="0" locked="0" layoutInCell="1" allowOverlap="1" wp14:anchorId="0F4FDA8C" wp14:editId="057FF4F2">
            <wp:simplePos x="0" y="0"/>
            <wp:positionH relativeFrom="column">
              <wp:posOffset>5715</wp:posOffset>
            </wp:positionH>
            <wp:positionV relativeFrom="paragraph">
              <wp:posOffset>92075</wp:posOffset>
            </wp:positionV>
            <wp:extent cx="5400040" cy="4030980"/>
            <wp:effectExtent l="0" t="0" r="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ボルドー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030980"/>
                    </a:xfrm>
                    <a:prstGeom prst="rect">
                      <a:avLst/>
                    </a:prstGeom>
                  </pic:spPr>
                </pic:pic>
              </a:graphicData>
            </a:graphic>
            <wp14:sizeRelH relativeFrom="page">
              <wp14:pctWidth>0</wp14:pctWidth>
            </wp14:sizeRelH>
            <wp14:sizeRelV relativeFrom="page">
              <wp14:pctHeight>0</wp14:pctHeight>
            </wp14:sizeRelV>
          </wp:anchor>
        </w:drawing>
      </w: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EE1A99" w:rsidRDefault="00EE1A99" w:rsidP="00627D36">
      <w:pPr>
        <w:pStyle w:val="a7"/>
        <w:ind w:leftChars="0" w:left="2"/>
        <w:rPr>
          <w:rFonts w:hint="eastAsia"/>
        </w:rPr>
      </w:pPr>
    </w:p>
    <w:p w:rsidR="00C9071C" w:rsidRPr="00D70109" w:rsidRDefault="00C9071C" w:rsidP="00627D36">
      <w:pPr>
        <w:pStyle w:val="a7"/>
        <w:ind w:leftChars="0" w:left="2"/>
      </w:pPr>
    </w:p>
    <w:sectPr w:rsidR="00C9071C" w:rsidRPr="00D70109" w:rsidSect="00390E06">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CD3" w:rsidRDefault="006A6CD3" w:rsidP="00390E06">
      <w:r>
        <w:separator/>
      </w:r>
    </w:p>
  </w:endnote>
  <w:endnote w:type="continuationSeparator" w:id="0">
    <w:p w:rsidR="006A6CD3" w:rsidRDefault="006A6CD3" w:rsidP="00390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CD3" w:rsidRDefault="006A6CD3" w:rsidP="00390E06">
      <w:r>
        <w:separator/>
      </w:r>
    </w:p>
  </w:footnote>
  <w:footnote w:type="continuationSeparator" w:id="0">
    <w:p w:rsidR="006A6CD3" w:rsidRDefault="006A6CD3" w:rsidP="00390E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D6DAE"/>
    <w:multiLevelType w:val="hybridMultilevel"/>
    <w:tmpl w:val="29F641A0"/>
    <w:lvl w:ilvl="0" w:tplc="92C658BA">
      <w:start w:val="1"/>
      <w:numFmt w:val="decimalEnclosedCircle"/>
      <w:lvlText w:val="%1"/>
      <w:lvlJc w:val="left"/>
      <w:pPr>
        <w:ind w:left="1202" w:hanging="360"/>
      </w:pPr>
      <w:rPr>
        <w:rFonts w:hint="default"/>
      </w:rPr>
    </w:lvl>
    <w:lvl w:ilvl="1" w:tplc="04090017" w:tentative="1">
      <w:start w:val="1"/>
      <w:numFmt w:val="aiueoFullWidth"/>
      <w:lvlText w:val="(%2)"/>
      <w:lvlJc w:val="left"/>
      <w:pPr>
        <w:ind w:left="1682" w:hanging="420"/>
      </w:pPr>
    </w:lvl>
    <w:lvl w:ilvl="2" w:tplc="04090011" w:tentative="1">
      <w:start w:val="1"/>
      <w:numFmt w:val="decimalEnclosedCircle"/>
      <w:lvlText w:val="%3"/>
      <w:lvlJc w:val="left"/>
      <w:pPr>
        <w:ind w:left="2102" w:hanging="420"/>
      </w:pPr>
    </w:lvl>
    <w:lvl w:ilvl="3" w:tplc="0409000F" w:tentative="1">
      <w:start w:val="1"/>
      <w:numFmt w:val="decimal"/>
      <w:lvlText w:val="%4."/>
      <w:lvlJc w:val="left"/>
      <w:pPr>
        <w:ind w:left="2522" w:hanging="420"/>
      </w:pPr>
    </w:lvl>
    <w:lvl w:ilvl="4" w:tplc="04090017" w:tentative="1">
      <w:start w:val="1"/>
      <w:numFmt w:val="aiueoFullWidth"/>
      <w:lvlText w:val="(%5)"/>
      <w:lvlJc w:val="left"/>
      <w:pPr>
        <w:ind w:left="2942" w:hanging="420"/>
      </w:pPr>
    </w:lvl>
    <w:lvl w:ilvl="5" w:tplc="04090011" w:tentative="1">
      <w:start w:val="1"/>
      <w:numFmt w:val="decimalEnclosedCircle"/>
      <w:lvlText w:val="%6"/>
      <w:lvlJc w:val="left"/>
      <w:pPr>
        <w:ind w:left="3362" w:hanging="420"/>
      </w:pPr>
    </w:lvl>
    <w:lvl w:ilvl="6" w:tplc="0409000F" w:tentative="1">
      <w:start w:val="1"/>
      <w:numFmt w:val="decimal"/>
      <w:lvlText w:val="%7."/>
      <w:lvlJc w:val="left"/>
      <w:pPr>
        <w:ind w:left="3782" w:hanging="420"/>
      </w:pPr>
    </w:lvl>
    <w:lvl w:ilvl="7" w:tplc="04090017" w:tentative="1">
      <w:start w:val="1"/>
      <w:numFmt w:val="aiueoFullWidth"/>
      <w:lvlText w:val="(%8)"/>
      <w:lvlJc w:val="left"/>
      <w:pPr>
        <w:ind w:left="4202" w:hanging="420"/>
      </w:pPr>
    </w:lvl>
    <w:lvl w:ilvl="8" w:tplc="04090011" w:tentative="1">
      <w:start w:val="1"/>
      <w:numFmt w:val="decimalEnclosedCircle"/>
      <w:lvlText w:val="%9"/>
      <w:lvlJc w:val="left"/>
      <w:pPr>
        <w:ind w:left="4622" w:hanging="420"/>
      </w:pPr>
    </w:lvl>
  </w:abstractNum>
  <w:abstractNum w:abstractNumId="1">
    <w:nsid w:val="2F866A86"/>
    <w:multiLevelType w:val="hybridMultilevel"/>
    <w:tmpl w:val="B846C458"/>
    <w:lvl w:ilvl="0" w:tplc="FE269B1C">
      <w:start w:val="1"/>
      <w:numFmt w:val="bullet"/>
      <w:lvlText w:val="–"/>
      <w:lvlJc w:val="left"/>
      <w:pPr>
        <w:tabs>
          <w:tab w:val="num" w:pos="720"/>
        </w:tabs>
        <w:ind w:left="720" w:hanging="360"/>
      </w:pPr>
      <w:rPr>
        <w:rFonts w:ascii="Arial" w:hAnsi="Arial" w:hint="default"/>
      </w:rPr>
    </w:lvl>
    <w:lvl w:ilvl="1" w:tplc="19901450">
      <w:start w:val="1"/>
      <w:numFmt w:val="bullet"/>
      <w:lvlText w:val="–"/>
      <w:lvlJc w:val="left"/>
      <w:pPr>
        <w:tabs>
          <w:tab w:val="num" w:pos="1440"/>
        </w:tabs>
        <w:ind w:left="1440" w:hanging="360"/>
      </w:pPr>
      <w:rPr>
        <w:rFonts w:ascii="Arial" w:hAnsi="Arial" w:hint="default"/>
      </w:rPr>
    </w:lvl>
    <w:lvl w:ilvl="2" w:tplc="97D2FF70" w:tentative="1">
      <w:start w:val="1"/>
      <w:numFmt w:val="bullet"/>
      <w:lvlText w:val="–"/>
      <w:lvlJc w:val="left"/>
      <w:pPr>
        <w:tabs>
          <w:tab w:val="num" w:pos="2160"/>
        </w:tabs>
        <w:ind w:left="2160" w:hanging="360"/>
      </w:pPr>
      <w:rPr>
        <w:rFonts w:ascii="Arial" w:hAnsi="Arial" w:hint="default"/>
      </w:rPr>
    </w:lvl>
    <w:lvl w:ilvl="3" w:tplc="2BA25CFC" w:tentative="1">
      <w:start w:val="1"/>
      <w:numFmt w:val="bullet"/>
      <w:lvlText w:val="–"/>
      <w:lvlJc w:val="left"/>
      <w:pPr>
        <w:tabs>
          <w:tab w:val="num" w:pos="2880"/>
        </w:tabs>
        <w:ind w:left="2880" w:hanging="360"/>
      </w:pPr>
      <w:rPr>
        <w:rFonts w:ascii="Arial" w:hAnsi="Arial" w:hint="default"/>
      </w:rPr>
    </w:lvl>
    <w:lvl w:ilvl="4" w:tplc="ADAA005E" w:tentative="1">
      <w:start w:val="1"/>
      <w:numFmt w:val="bullet"/>
      <w:lvlText w:val="–"/>
      <w:lvlJc w:val="left"/>
      <w:pPr>
        <w:tabs>
          <w:tab w:val="num" w:pos="3600"/>
        </w:tabs>
        <w:ind w:left="3600" w:hanging="360"/>
      </w:pPr>
      <w:rPr>
        <w:rFonts w:ascii="Arial" w:hAnsi="Arial" w:hint="default"/>
      </w:rPr>
    </w:lvl>
    <w:lvl w:ilvl="5" w:tplc="51FA3B30" w:tentative="1">
      <w:start w:val="1"/>
      <w:numFmt w:val="bullet"/>
      <w:lvlText w:val="–"/>
      <w:lvlJc w:val="left"/>
      <w:pPr>
        <w:tabs>
          <w:tab w:val="num" w:pos="4320"/>
        </w:tabs>
        <w:ind w:left="4320" w:hanging="360"/>
      </w:pPr>
      <w:rPr>
        <w:rFonts w:ascii="Arial" w:hAnsi="Arial" w:hint="default"/>
      </w:rPr>
    </w:lvl>
    <w:lvl w:ilvl="6" w:tplc="169809E6" w:tentative="1">
      <w:start w:val="1"/>
      <w:numFmt w:val="bullet"/>
      <w:lvlText w:val="–"/>
      <w:lvlJc w:val="left"/>
      <w:pPr>
        <w:tabs>
          <w:tab w:val="num" w:pos="5040"/>
        </w:tabs>
        <w:ind w:left="5040" w:hanging="360"/>
      </w:pPr>
      <w:rPr>
        <w:rFonts w:ascii="Arial" w:hAnsi="Arial" w:hint="default"/>
      </w:rPr>
    </w:lvl>
    <w:lvl w:ilvl="7" w:tplc="2A380EBE" w:tentative="1">
      <w:start w:val="1"/>
      <w:numFmt w:val="bullet"/>
      <w:lvlText w:val="–"/>
      <w:lvlJc w:val="left"/>
      <w:pPr>
        <w:tabs>
          <w:tab w:val="num" w:pos="5760"/>
        </w:tabs>
        <w:ind w:left="5760" w:hanging="360"/>
      </w:pPr>
      <w:rPr>
        <w:rFonts w:ascii="Arial" w:hAnsi="Arial" w:hint="default"/>
      </w:rPr>
    </w:lvl>
    <w:lvl w:ilvl="8" w:tplc="049EA26C" w:tentative="1">
      <w:start w:val="1"/>
      <w:numFmt w:val="bullet"/>
      <w:lvlText w:val="–"/>
      <w:lvlJc w:val="left"/>
      <w:pPr>
        <w:tabs>
          <w:tab w:val="num" w:pos="6480"/>
        </w:tabs>
        <w:ind w:left="6480" w:hanging="360"/>
      </w:pPr>
      <w:rPr>
        <w:rFonts w:ascii="Arial" w:hAnsi="Arial" w:hint="default"/>
      </w:rPr>
    </w:lvl>
  </w:abstractNum>
  <w:abstractNum w:abstractNumId="2">
    <w:nsid w:val="5223453F"/>
    <w:multiLevelType w:val="hybridMultilevel"/>
    <w:tmpl w:val="190C25B0"/>
    <w:lvl w:ilvl="0" w:tplc="4C7A71B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A4B567B"/>
    <w:multiLevelType w:val="hybridMultilevel"/>
    <w:tmpl w:val="7FDEDDC6"/>
    <w:lvl w:ilvl="0" w:tplc="7EDADEE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E06"/>
    <w:rsid w:val="00006E8E"/>
    <w:rsid w:val="0001639B"/>
    <w:rsid w:val="00016575"/>
    <w:rsid w:val="00017917"/>
    <w:rsid w:val="00027594"/>
    <w:rsid w:val="00030928"/>
    <w:rsid w:val="00040352"/>
    <w:rsid w:val="00043BD7"/>
    <w:rsid w:val="0004534C"/>
    <w:rsid w:val="0004602B"/>
    <w:rsid w:val="00046B2C"/>
    <w:rsid w:val="0005264B"/>
    <w:rsid w:val="0005393D"/>
    <w:rsid w:val="000562FF"/>
    <w:rsid w:val="00057245"/>
    <w:rsid w:val="00061F4A"/>
    <w:rsid w:val="000633D5"/>
    <w:rsid w:val="000673B1"/>
    <w:rsid w:val="00070158"/>
    <w:rsid w:val="0007182F"/>
    <w:rsid w:val="00076B27"/>
    <w:rsid w:val="000904A5"/>
    <w:rsid w:val="00092C37"/>
    <w:rsid w:val="00093E52"/>
    <w:rsid w:val="00095396"/>
    <w:rsid w:val="0009631A"/>
    <w:rsid w:val="000A1401"/>
    <w:rsid w:val="000A311C"/>
    <w:rsid w:val="000A4DF2"/>
    <w:rsid w:val="000A7276"/>
    <w:rsid w:val="000A7604"/>
    <w:rsid w:val="000B1702"/>
    <w:rsid w:val="000B2172"/>
    <w:rsid w:val="000B4038"/>
    <w:rsid w:val="000C100D"/>
    <w:rsid w:val="000C3DD4"/>
    <w:rsid w:val="000D0788"/>
    <w:rsid w:val="000D2119"/>
    <w:rsid w:val="000D4AD4"/>
    <w:rsid w:val="000D6215"/>
    <w:rsid w:val="000D7FAD"/>
    <w:rsid w:val="000E07D3"/>
    <w:rsid w:val="000E15EC"/>
    <w:rsid w:val="000E696D"/>
    <w:rsid w:val="000F36D2"/>
    <w:rsid w:val="0010151F"/>
    <w:rsid w:val="00107C98"/>
    <w:rsid w:val="00110B31"/>
    <w:rsid w:val="00111C7F"/>
    <w:rsid w:val="0012715F"/>
    <w:rsid w:val="0014066E"/>
    <w:rsid w:val="00140B69"/>
    <w:rsid w:val="00143FDC"/>
    <w:rsid w:val="00147C1D"/>
    <w:rsid w:val="0015314F"/>
    <w:rsid w:val="0015499F"/>
    <w:rsid w:val="001670B7"/>
    <w:rsid w:val="00171520"/>
    <w:rsid w:val="001721F5"/>
    <w:rsid w:val="0018684B"/>
    <w:rsid w:val="0018742C"/>
    <w:rsid w:val="001874D8"/>
    <w:rsid w:val="001941B1"/>
    <w:rsid w:val="00194C6E"/>
    <w:rsid w:val="00197C8B"/>
    <w:rsid w:val="001A5497"/>
    <w:rsid w:val="001B379B"/>
    <w:rsid w:val="001B5EF0"/>
    <w:rsid w:val="001B688C"/>
    <w:rsid w:val="001C0B41"/>
    <w:rsid w:val="001C2E2A"/>
    <w:rsid w:val="001C5A6E"/>
    <w:rsid w:val="001D0079"/>
    <w:rsid w:val="001D1BC3"/>
    <w:rsid w:val="001E1055"/>
    <w:rsid w:val="001E2CD6"/>
    <w:rsid w:val="001E457D"/>
    <w:rsid w:val="001E4B73"/>
    <w:rsid w:val="001E606E"/>
    <w:rsid w:val="001F0898"/>
    <w:rsid w:val="001F0C35"/>
    <w:rsid w:val="001F2413"/>
    <w:rsid w:val="001F555C"/>
    <w:rsid w:val="00207884"/>
    <w:rsid w:val="0020792D"/>
    <w:rsid w:val="0021185A"/>
    <w:rsid w:val="002134CF"/>
    <w:rsid w:val="0021491D"/>
    <w:rsid w:val="0021686D"/>
    <w:rsid w:val="00230387"/>
    <w:rsid w:val="00237201"/>
    <w:rsid w:val="002427CF"/>
    <w:rsid w:val="002443D6"/>
    <w:rsid w:val="00251E72"/>
    <w:rsid w:val="0025379F"/>
    <w:rsid w:val="002537F3"/>
    <w:rsid w:val="0025654F"/>
    <w:rsid w:val="002571B0"/>
    <w:rsid w:val="00273505"/>
    <w:rsid w:val="0027435D"/>
    <w:rsid w:val="00275DB0"/>
    <w:rsid w:val="0027710B"/>
    <w:rsid w:val="00280CD4"/>
    <w:rsid w:val="00283FC5"/>
    <w:rsid w:val="0028716C"/>
    <w:rsid w:val="0029019E"/>
    <w:rsid w:val="00294CAF"/>
    <w:rsid w:val="002A0803"/>
    <w:rsid w:val="002A1C32"/>
    <w:rsid w:val="002A4F2B"/>
    <w:rsid w:val="002B11C8"/>
    <w:rsid w:val="002B1D47"/>
    <w:rsid w:val="002B410C"/>
    <w:rsid w:val="002B4EA5"/>
    <w:rsid w:val="002B7488"/>
    <w:rsid w:val="002B7D15"/>
    <w:rsid w:val="002C5B5A"/>
    <w:rsid w:val="002C6878"/>
    <w:rsid w:val="002C73A8"/>
    <w:rsid w:val="002D27A6"/>
    <w:rsid w:val="002D2993"/>
    <w:rsid w:val="002D333A"/>
    <w:rsid w:val="002D385D"/>
    <w:rsid w:val="002D5E35"/>
    <w:rsid w:val="002D66F1"/>
    <w:rsid w:val="002D6D56"/>
    <w:rsid w:val="002E60DE"/>
    <w:rsid w:val="002E67EA"/>
    <w:rsid w:val="002F22F2"/>
    <w:rsid w:val="002F2B2E"/>
    <w:rsid w:val="003001E3"/>
    <w:rsid w:val="003027E0"/>
    <w:rsid w:val="00307577"/>
    <w:rsid w:val="00310F5D"/>
    <w:rsid w:val="003122BA"/>
    <w:rsid w:val="00313B19"/>
    <w:rsid w:val="00320491"/>
    <w:rsid w:val="003214B0"/>
    <w:rsid w:val="003227CA"/>
    <w:rsid w:val="00336847"/>
    <w:rsid w:val="0033750A"/>
    <w:rsid w:val="00350878"/>
    <w:rsid w:val="00351F8D"/>
    <w:rsid w:val="003522F4"/>
    <w:rsid w:val="00360D66"/>
    <w:rsid w:val="00365A95"/>
    <w:rsid w:val="00365FD7"/>
    <w:rsid w:val="00366D66"/>
    <w:rsid w:val="0037685F"/>
    <w:rsid w:val="00377EF0"/>
    <w:rsid w:val="003828F8"/>
    <w:rsid w:val="00382EF3"/>
    <w:rsid w:val="00384A59"/>
    <w:rsid w:val="00386AAE"/>
    <w:rsid w:val="00390E06"/>
    <w:rsid w:val="00395070"/>
    <w:rsid w:val="0039793C"/>
    <w:rsid w:val="003A03E8"/>
    <w:rsid w:val="003A6E43"/>
    <w:rsid w:val="003B4283"/>
    <w:rsid w:val="003B6692"/>
    <w:rsid w:val="003C29A6"/>
    <w:rsid w:val="003C398B"/>
    <w:rsid w:val="003C4B49"/>
    <w:rsid w:val="003C5623"/>
    <w:rsid w:val="003C7A03"/>
    <w:rsid w:val="003D1FEA"/>
    <w:rsid w:val="003D3039"/>
    <w:rsid w:val="003D5625"/>
    <w:rsid w:val="003D7CE3"/>
    <w:rsid w:val="003E5B36"/>
    <w:rsid w:val="003E7977"/>
    <w:rsid w:val="003F3F3A"/>
    <w:rsid w:val="00400502"/>
    <w:rsid w:val="0040213D"/>
    <w:rsid w:val="00402344"/>
    <w:rsid w:val="00407089"/>
    <w:rsid w:val="00410461"/>
    <w:rsid w:val="00412B15"/>
    <w:rsid w:val="004203CC"/>
    <w:rsid w:val="00421794"/>
    <w:rsid w:val="0042276C"/>
    <w:rsid w:val="004230E3"/>
    <w:rsid w:val="00433343"/>
    <w:rsid w:val="0043344C"/>
    <w:rsid w:val="00434CAA"/>
    <w:rsid w:val="0043675E"/>
    <w:rsid w:val="004368BF"/>
    <w:rsid w:val="00441B0B"/>
    <w:rsid w:val="0044249B"/>
    <w:rsid w:val="00442A98"/>
    <w:rsid w:val="00443C8B"/>
    <w:rsid w:val="00444170"/>
    <w:rsid w:val="004514E3"/>
    <w:rsid w:val="00472FF7"/>
    <w:rsid w:val="004737A9"/>
    <w:rsid w:val="00475F3C"/>
    <w:rsid w:val="00493538"/>
    <w:rsid w:val="00493660"/>
    <w:rsid w:val="00493790"/>
    <w:rsid w:val="00494B82"/>
    <w:rsid w:val="00494C31"/>
    <w:rsid w:val="004A2CFD"/>
    <w:rsid w:val="004A5800"/>
    <w:rsid w:val="004A6D6B"/>
    <w:rsid w:val="004B09CA"/>
    <w:rsid w:val="004B5514"/>
    <w:rsid w:val="004C04B0"/>
    <w:rsid w:val="004C0A93"/>
    <w:rsid w:val="004C1800"/>
    <w:rsid w:val="004C1F9D"/>
    <w:rsid w:val="004C2010"/>
    <w:rsid w:val="004C5B1C"/>
    <w:rsid w:val="004D48FF"/>
    <w:rsid w:val="004E08BA"/>
    <w:rsid w:val="004E2D52"/>
    <w:rsid w:val="004E39DE"/>
    <w:rsid w:val="004E55E8"/>
    <w:rsid w:val="004F2826"/>
    <w:rsid w:val="004F4973"/>
    <w:rsid w:val="00500EED"/>
    <w:rsid w:val="00501C1A"/>
    <w:rsid w:val="00514289"/>
    <w:rsid w:val="00515303"/>
    <w:rsid w:val="0051626F"/>
    <w:rsid w:val="0052275E"/>
    <w:rsid w:val="00523C17"/>
    <w:rsid w:val="005256F6"/>
    <w:rsid w:val="005278B6"/>
    <w:rsid w:val="005279DF"/>
    <w:rsid w:val="0055111E"/>
    <w:rsid w:val="005517A0"/>
    <w:rsid w:val="0055192F"/>
    <w:rsid w:val="0055270B"/>
    <w:rsid w:val="005569DA"/>
    <w:rsid w:val="00556F38"/>
    <w:rsid w:val="00557055"/>
    <w:rsid w:val="00557B15"/>
    <w:rsid w:val="0056275A"/>
    <w:rsid w:val="00564A5E"/>
    <w:rsid w:val="00567BEA"/>
    <w:rsid w:val="005710D9"/>
    <w:rsid w:val="005724C1"/>
    <w:rsid w:val="00576252"/>
    <w:rsid w:val="00594C4B"/>
    <w:rsid w:val="00595773"/>
    <w:rsid w:val="00596E7C"/>
    <w:rsid w:val="005973C2"/>
    <w:rsid w:val="005A2DE2"/>
    <w:rsid w:val="005A370F"/>
    <w:rsid w:val="005A399E"/>
    <w:rsid w:val="005A6FBA"/>
    <w:rsid w:val="005B5702"/>
    <w:rsid w:val="005B74C9"/>
    <w:rsid w:val="005C4880"/>
    <w:rsid w:val="005D083C"/>
    <w:rsid w:val="005D5BCE"/>
    <w:rsid w:val="005E2AA0"/>
    <w:rsid w:val="005F24C9"/>
    <w:rsid w:val="005F2FAA"/>
    <w:rsid w:val="005F5218"/>
    <w:rsid w:val="005F5233"/>
    <w:rsid w:val="005F7D57"/>
    <w:rsid w:val="006013FC"/>
    <w:rsid w:val="0060404B"/>
    <w:rsid w:val="0060672F"/>
    <w:rsid w:val="00612739"/>
    <w:rsid w:val="0061353E"/>
    <w:rsid w:val="00613EB6"/>
    <w:rsid w:val="00616A80"/>
    <w:rsid w:val="006223B5"/>
    <w:rsid w:val="00622F4F"/>
    <w:rsid w:val="00627C83"/>
    <w:rsid w:val="00627D36"/>
    <w:rsid w:val="00631FB1"/>
    <w:rsid w:val="006321F2"/>
    <w:rsid w:val="006322A1"/>
    <w:rsid w:val="006420F5"/>
    <w:rsid w:val="006426B3"/>
    <w:rsid w:val="00644600"/>
    <w:rsid w:val="00647EAE"/>
    <w:rsid w:val="00650CAA"/>
    <w:rsid w:val="00654E25"/>
    <w:rsid w:val="006601F7"/>
    <w:rsid w:val="006601F9"/>
    <w:rsid w:val="00660711"/>
    <w:rsid w:val="00660C8A"/>
    <w:rsid w:val="0066340D"/>
    <w:rsid w:val="00663FFA"/>
    <w:rsid w:val="0066704A"/>
    <w:rsid w:val="00670023"/>
    <w:rsid w:val="0067486C"/>
    <w:rsid w:val="00676DF5"/>
    <w:rsid w:val="006814E3"/>
    <w:rsid w:val="00687A52"/>
    <w:rsid w:val="00691BFE"/>
    <w:rsid w:val="0069435A"/>
    <w:rsid w:val="006A256B"/>
    <w:rsid w:val="006A3927"/>
    <w:rsid w:val="006A3D82"/>
    <w:rsid w:val="006A6CD3"/>
    <w:rsid w:val="006B57DB"/>
    <w:rsid w:val="006B5A0D"/>
    <w:rsid w:val="006B647B"/>
    <w:rsid w:val="006B6562"/>
    <w:rsid w:val="006C3F5F"/>
    <w:rsid w:val="006D515F"/>
    <w:rsid w:val="006E1DB8"/>
    <w:rsid w:val="006E2009"/>
    <w:rsid w:val="006E3C2A"/>
    <w:rsid w:val="006E4599"/>
    <w:rsid w:val="006E6B42"/>
    <w:rsid w:val="006E73F0"/>
    <w:rsid w:val="006F04EA"/>
    <w:rsid w:val="006F1CB8"/>
    <w:rsid w:val="006F4C66"/>
    <w:rsid w:val="006F6622"/>
    <w:rsid w:val="006F7223"/>
    <w:rsid w:val="006F7B72"/>
    <w:rsid w:val="007050B6"/>
    <w:rsid w:val="007113A8"/>
    <w:rsid w:val="007132FF"/>
    <w:rsid w:val="007146EB"/>
    <w:rsid w:val="00717713"/>
    <w:rsid w:val="007218B7"/>
    <w:rsid w:val="00722F47"/>
    <w:rsid w:val="007233BF"/>
    <w:rsid w:val="00730818"/>
    <w:rsid w:val="00730D1C"/>
    <w:rsid w:val="007376A9"/>
    <w:rsid w:val="00746C9C"/>
    <w:rsid w:val="00750523"/>
    <w:rsid w:val="00751F1F"/>
    <w:rsid w:val="00753428"/>
    <w:rsid w:val="00753FBB"/>
    <w:rsid w:val="007548E5"/>
    <w:rsid w:val="00755E25"/>
    <w:rsid w:val="00756314"/>
    <w:rsid w:val="0076601C"/>
    <w:rsid w:val="0076690A"/>
    <w:rsid w:val="0077678B"/>
    <w:rsid w:val="007776EB"/>
    <w:rsid w:val="00781811"/>
    <w:rsid w:val="007821EA"/>
    <w:rsid w:val="00782340"/>
    <w:rsid w:val="00783E31"/>
    <w:rsid w:val="007858A3"/>
    <w:rsid w:val="00785EFF"/>
    <w:rsid w:val="00786654"/>
    <w:rsid w:val="00790ADA"/>
    <w:rsid w:val="007916A2"/>
    <w:rsid w:val="007B1A4D"/>
    <w:rsid w:val="007B32A9"/>
    <w:rsid w:val="007B3E3C"/>
    <w:rsid w:val="007B4F2E"/>
    <w:rsid w:val="007B57FF"/>
    <w:rsid w:val="007B69F1"/>
    <w:rsid w:val="007B77E2"/>
    <w:rsid w:val="007C7B6E"/>
    <w:rsid w:val="007D494B"/>
    <w:rsid w:val="007D5173"/>
    <w:rsid w:val="007E264E"/>
    <w:rsid w:val="007E78B9"/>
    <w:rsid w:val="007F1522"/>
    <w:rsid w:val="007F571E"/>
    <w:rsid w:val="007F745C"/>
    <w:rsid w:val="0080174A"/>
    <w:rsid w:val="008043D3"/>
    <w:rsid w:val="008066DD"/>
    <w:rsid w:val="00813B75"/>
    <w:rsid w:val="0081465A"/>
    <w:rsid w:val="0081474C"/>
    <w:rsid w:val="0081712F"/>
    <w:rsid w:val="00822947"/>
    <w:rsid w:val="00822EA7"/>
    <w:rsid w:val="00827EF9"/>
    <w:rsid w:val="0083361F"/>
    <w:rsid w:val="00836532"/>
    <w:rsid w:val="00836EBE"/>
    <w:rsid w:val="00841E4B"/>
    <w:rsid w:val="00846FFC"/>
    <w:rsid w:val="00847456"/>
    <w:rsid w:val="00850B4F"/>
    <w:rsid w:val="008514FC"/>
    <w:rsid w:val="00852139"/>
    <w:rsid w:val="008524EA"/>
    <w:rsid w:val="00856D94"/>
    <w:rsid w:val="00861E3D"/>
    <w:rsid w:val="0086364B"/>
    <w:rsid w:val="00867D8D"/>
    <w:rsid w:val="0088069D"/>
    <w:rsid w:val="008828B0"/>
    <w:rsid w:val="00891DA9"/>
    <w:rsid w:val="00895180"/>
    <w:rsid w:val="00895204"/>
    <w:rsid w:val="008A30A7"/>
    <w:rsid w:val="008A3230"/>
    <w:rsid w:val="008A59DA"/>
    <w:rsid w:val="008B0C7A"/>
    <w:rsid w:val="008B5294"/>
    <w:rsid w:val="008C07DA"/>
    <w:rsid w:val="008C1A0D"/>
    <w:rsid w:val="008C2DC5"/>
    <w:rsid w:val="008D2B74"/>
    <w:rsid w:val="008D5352"/>
    <w:rsid w:val="008E34E0"/>
    <w:rsid w:val="008E39E9"/>
    <w:rsid w:val="008E537B"/>
    <w:rsid w:val="008F324D"/>
    <w:rsid w:val="008F3BC8"/>
    <w:rsid w:val="008F3DA6"/>
    <w:rsid w:val="008F3EC6"/>
    <w:rsid w:val="008F4D92"/>
    <w:rsid w:val="00902348"/>
    <w:rsid w:val="00902AF8"/>
    <w:rsid w:val="00903442"/>
    <w:rsid w:val="009042A9"/>
    <w:rsid w:val="00911FBB"/>
    <w:rsid w:val="0091537E"/>
    <w:rsid w:val="00915E77"/>
    <w:rsid w:val="00924CC3"/>
    <w:rsid w:val="0092599C"/>
    <w:rsid w:val="00930C60"/>
    <w:rsid w:val="00930D86"/>
    <w:rsid w:val="00932DB3"/>
    <w:rsid w:val="00934881"/>
    <w:rsid w:val="009429B9"/>
    <w:rsid w:val="00944692"/>
    <w:rsid w:val="0094574F"/>
    <w:rsid w:val="009470C9"/>
    <w:rsid w:val="00950FFC"/>
    <w:rsid w:val="009565EA"/>
    <w:rsid w:val="0097622D"/>
    <w:rsid w:val="00976964"/>
    <w:rsid w:val="0099032E"/>
    <w:rsid w:val="009908D6"/>
    <w:rsid w:val="00991EA1"/>
    <w:rsid w:val="009A4CC7"/>
    <w:rsid w:val="009A687B"/>
    <w:rsid w:val="009B08BB"/>
    <w:rsid w:val="009B1322"/>
    <w:rsid w:val="009B373C"/>
    <w:rsid w:val="009B7A31"/>
    <w:rsid w:val="009C2652"/>
    <w:rsid w:val="009C2FDA"/>
    <w:rsid w:val="009C6CCF"/>
    <w:rsid w:val="009D0FBC"/>
    <w:rsid w:val="009D51BB"/>
    <w:rsid w:val="009D7F31"/>
    <w:rsid w:val="009E508D"/>
    <w:rsid w:val="009E59DB"/>
    <w:rsid w:val="009E5FAC"/>
    <w:rsid w:val="009F17F7"/>
    <w:rsid w:val="009F4469"/>
    <w:rsid w:val="009F7D17"/>
    <w:rsid w:val="00A027FA"/>
    <w:rsid w:val="00A10B7B"/>
    <w:rsid w:val="00A154F7"/>
    <w:rsid w:val="00A2473D"/>
    <w:rsid w:val="00A25430"/>
    <w:rsid w:val="00A32EF5"/>
    <w:rsid w:val="00A36D1C"/>
    <w:rsid w:val="00A37D29"/>
    <w:rsid w:val="00A42371"/>
    <w:rsid w:val="00A42996"/>
    <w:rsid w:val="00A42A79"/>
    <w:rsid w:val="00A455C1"/>
    <w:rsid w:val="00A46053"/>
    <w:rsid w:val="00A52D55"/>
    <w:rsid w:val="00A54F23"/>
    <w:rsid w:val="00A60067"/>
    <w:rsid w:val="00A61110"/>
    <w:rsid w:val="00A65819"/>
    <w:rsid w:val="00A74E2F"/>
    <w:rsid w:val="00A80BCA"/>
    <w:rsid w:val="00A8529C"/>
    <w:rsid w:val="00A866E4"/>
    <w:rsid w:val="00A86877"/>
    <w:rsid w:val="00A90B2E"/>
    <w:rsid w:val="00A96DA6"/>
    <w:rsid w:val="00AA0821"/>
    <w:rsid w:val="00AA0BCF"/>
    <w:rsid w:val="00AA3002"/>
    <w:rsid w:val="00AA53F2"/>
    <w:rsid w:val="00AB210B"/>
    <w:rsid w:val="00AB230B"/>
    <w:rsid w:val="00AB440F"/>
    <w:rsid w:val="00AB5C87"/>
    <w:rsid w:val="00AB65A5"/>
    <w:rsid w:val="00AC4001"/>
    <w:rsid w:val="00AC64C3"/>
    <w:rsid w:val="00AC6769"/>
    <w:rsid w:val="00AD2FF7"/>
    <w:rsid w:val="00AD39BF"/>
    <w:rsid w:val="00AD5287"/>
    <w:rsid w:val="00AD627D"/>
    <w:rsid w:val="00AD7BB0"/>
    <w:rsid w:val="00AE21D4"/>
    <w:rsid w:val="00AE60F0"/>
    <w:rsid w:val="00AE719D"/>
    <w:rsid w:val="00AF059F"/>
    <w:rsid w:val="00AF3530"/>
    <w:rsid w:val="00AF3B61"/>
    <w:rsid w:val="00AF4B3E"/>
    <w:rsid w:val="00AF79D2"/>
    <w:rsid w:val="00B02A2C"/>
    <w:rsid w:val="00B07115"/>
    <w:rsid w:val="00B10A8E"/>
    <w:rsid w:val="00B14731"/>
    <w:rsid w:val="00B16B23"/>
    <w:rsid w:val="00B25983"/>
    <w:rsid w:val="00B27826"/>
    <w:rsid w:val="00B27B19"/>
    <w:rsid w:val="00B33959"/>
    <w:rsid w:val="00B36098"/>
    <w:rsid w:val="00B40964"/>
    <w:rsid w:val="00B42B15"/>
    <w:rsid w:val="00B4307F"/>
    <w:rsid w:val="00B4690A"/>
    <w:rsid w:val="00B46B38"/>
    <w:rsid w:val="00B46BBD"/>
    <w:rsid w:val="00B47D81"/>
    <w:rsid w:val="00B50EE2"/>
    <w:rsid w:val="00B528E5"/>
    <w:rsid w:val="00B52F41"/>
    <w:rsid w:val="00B5320B"/>
    <w:rsid w:val="00B63F88"/>
    <w:rsid w:val="00B67244"/>
    <w:rsid w:val="00B676C3"/>
    <w:rsid w:val="00B67AD9"/>
    <w:rsid w:val="00B7025B"/>
    <w:rsid w:val="00B72E1C"/>
    <w:rsid w:val="00B74045"/>
    <w:rsid w:val="00B74BFE"/>
    <w:rsid w:val="00B755EA"/>
    <w:rsid w:val="00B75EA2"/>
    <w:rsid w:val="00B9490A"/>
    <w:rsid w:val="00B97160"/>
    <w:rsid w:val="00BA2556"/>
    <w:rsid w:val="00BA7C0E"/>
    <w:rsid w:val="00BB0B4D"/>
    <w:rsid w:val="00BC46FD"/>
    <w:rsid w:val="00BC5DBB"/>
    <w:rsid w:val="00BD0541"/>
    <w:rsid w:val="00BD22A9"/>
    <w:rsid w:val="00BD3454"/>
    <w:rsid w:val="00BF15BE"/>
    <w:rsid w:val="00BF6AEB"/>
    <w:rsid w:val="00C06533"/>
    <w:rsid w:val="00C128A8"/>
    <w:rsid w:val="00C16A00"/>
    <w:rsid w:val="00C20915"/>
    <w:rsid w:val="00C214EE"/>
    <w:rsid w:val="00C226B0"/>
    <w:rsid w:val="00C26AAC"/>
    <w:rsid w:val="00C30F01"/>
    <w:rsid w:val="00C41CA7"/>
    <w:rsid w:val="00C42720"/>
    <w:rsid w:val="00C42D17"/>
    <w:rsid w:val="00C46A1E"/>
    <w:rsid w:val="00C55A39"/>
    <w:rsid w:val="00C6387B"/>
    <w:rsid w:val="00C67B22"/>
    <w:rsid w:val="00C712B4"/>
    <w:rsid w:val="00C802BB"/>
    <w:rsid w:val="00C82DCA"/>
    <w:rsid w:val="00C9071C"/>
    <w:rsid w:val="00C95884"/>
    <w:rsid w:val="00CB31A0"/>
    <w:rsid w:val="00CB4A30"/>
    <w:rsid w:val="00CB5EFA"/>
    <w:rsid w:val="00CD14DD"/>
    <w:rsid w:val="00CD447D"/>
    <w:rsid w:val="00CD6CCC"/>
    <w:rsid w:val="00CE5FEE"/>
    <w:rsid w:val="00D0024E"/>
    <w:rsid w:val="00D02D2F"/>
    <w:rsid w:val="00D03870"/>
    <w:rsid w:val="00D03C3C"/>
    <w:rsid w:val="00D05B85"/>
    <w:rsid w:val="00D06C49"/>
    <w:rsid w:val="00D06DAC"/>
    <w:rsid w:val="00D137A0"/>
    <w:rsid w:val="00D15613"/>
    <w:rsid w:val="00D15786"/>
    <w:rsid w:val="00D17AB3"/>
    <w:rsid w:val="00D2528F"/>
    <w:rsid w:val="00D27C07"/>
    <w:rsid w:val="00D308A5"/>
    <w:rsid w:val="00D330C9"/>
    <w:rsid w:val="00D34F68"/>
    <w:rsid w:val="00D364F6"/>
    <w:rsid w:val="00D37104"/>
    <w:rsid w:val="00D410D8"/>
    <w:rsid w:val="00D43F24"/>
    <w:rsid w:val="00D46569"/>
    <w:rsid w:val="00D470CE"/>
    <w:rsid w:val="00D625EB"/>
    <w:rsid w:val="00D63C23"/>
    <w:rsid w:val="00D63E1B"/>
    <w:rsid w:val="00D70109"/>
    <w:rsid w:val="00D712B8"/>
    <w:rsid w:val="00D72CBB"/>
    <w:rsid w:val="00D737F9"/>
    <w:rsid w:val="00D74B06"/>
    <w:rsid w:val="00D92012"/>
    <w:rsid w:val="00D93581"/>
    <w:rsid w:val="00DA1DEA"/>
    <w:rsid w:val="00DA601D"/>
    <w:rsid w:val="00DB294E"/>
    <w:rsid w:val="00DB785A"/>
    <w:rsid w:val="00DC0A4E"/>
    <w:rsid w:val="00DC4697"/>
    <w:rsid w:val="00DD1411"/>
    <w:rsid w:val="00DD51CC"/>
    <w:rsid w:val="00DE2B50"/>
    <w:rsid w:val="00DE6D23"/>
    <w:rsid w:val="00DE7FA3"/>
    <w:rsid w:val="00DF19E5"/>
    <w:rsid w:val="00DF5FAF"/>
    <w:rsid w:val="00DF631A"/>
    <w:rsid w:val="00DF64A3"/>
    <w:rsid w:val="00E0012D"/>
    <w:rsid w:val="00E0757F"/>
    <w:rsid w:val="00E13F6A"/>
    <w:rsid w:val="00E14D07"/>
    <w:rsid w:val="00E155EA"/>
    <w:rsid w:val="00E16DDF"/>
    <w:rsid w:val="00E2358F"/>
    <w:rsid w:val="00E312D8"/>
    <w:rsid w:val="00E3187C"/>
    <w:rsid w:val="00E37AF0"/>
    <w:rsid w:val="00E42819"/>
    <w:rsid w:val="00E43E32"/>
    <w:rsid w:val="00E44D6D"/>
    <w:rsid w:val="00E46773"/>
    <w:rsid w:val="00E506A7"/>
    <w:rsid w:val="00E50D7A"/>
    <w:rsid w:val="00E532E7"/>
    <w:rsid w:val="00E6114B"/>
    <w:rsid w:val="00E82333"/>
    <w:rsid w:val="00E86F73"/>
    <w:rsid w:val="00E90861"/>
    <w:rsid w:val="00E96DEF"/>
    <w:rsid w:val="00EA3D85"/>
    <w:rsid w:val="00EA6520"/>
    <w:rsid w:val="00EB187B"/>
    <w:rsid w:val="00EB1B3F"/>
    <w:rsid w:val="00EB287A"/>
    <w:rsid w:val="00EB7172"/>
    <w:rsid w:val="00EC3133"/>
    <w:rsid w:val="00EC4256"/>
    <w:rsid w:val="00ED1BAC"/>
    <w:rsid w:val="00ED4A55"/>
    <w:rsid w:val="00ED5F0B"/>
    <w:rsid w:val="00ED72D1"/>
    <w:rsid w:val="00EE0665"/>
    <w:rsid w:val="00EE1216"/>
    <w:rsid w:val="00EE1A99"/>
    <w:rsid w:val="00EE235F"/>
    <w:rsid w:val="00EE5374"/>
    <w:rsid w:val="00EF0140"/>
    <w:rsid w:val="00EF1ECB"/>
    <w:rsid w:val="00EF65BC"/>
    <w:rsid w:val="00F041C7"/>
    <w:rsid w:val="00F12CF7"/>
    <w:rsid w:val="00F15A80"/>
    <w:rsid w:val="00F201A0"/>
    <w:rsid w:val="00F23547"/>
    <w:rsid w:val="00F2537E"/>
    <w:rsid w:val="00F2671B"/>
    <w:rsid w:val="00F268E3"/>
    <w:rsid w:val="00F302A2"/>
    <w:rsid w:val="00F357D5"/>
    <w:rsid w:val="00F3753E"/>
    <w:rsid w:val="00F4412D"/>
    <w:rsid w:val="00F44593"/>
    <w:rsid w:val="00F506EF"/>
    <w:rsid w:val="00F53CC0"/>
    <w:rsid w:val="00F55AD6"/>
    <w:rsid w:val="00F610A0"/>
    <w:rsid w:val="00F635A2"/>
    <w:rsid w:val="00F666D2"/>
    <w:rsid w:val="00F673A8"/>
    <w:rsid w:val="00F71358"/>
    <w:rsid w:val="00F85ADE"/>
    <w:rsid w:val="00F85BF8"/>
    <w:rsid w:val="00F874BD"/>
    <w:rsid w:val="00F9449B"/>
    <w:rsid w:val="00F94E26"/>
    <w:rsid w:val="00F976E3"/>
    <w:rsid w:val="00FA0CEF"/>
    <w:rsid w:val="00FA1613"/>
    <w:rsid w:val="00FA2B5A"/>
    <w:rsid w:val="00FA3F1F"/>
    <w:rsid w:val="00FC0800"/>
    <w:rsid w:val="00FC51DF"/>
    <w:rsid w:val="00FD0D67"/>
    <w:rsid w:val="00FD2836"/>
    <w:rsid w:val="00FD31CE"/>
    <w:rsid w:val="00FD5D33"/>
    <w:rsid w:val="00FD6AEA"/>
    <w:rsid w:val="00FE13F0"/>
    <w:rsid w:val="00FE3F08"/>
    <w:rsid w:val="00FE4663"/>
    <w:rsid w:val="00FE6DB8"/>
    <w:rsid w:val="00FE75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0E06"/>
    <w:pPr>
      <w:tabs>
        <w:tab w:val="center" w:pos="4252"/>
        <w:tab w:val="right" w:pos="8504"/>
      </w:tabs>
      <w:snapToGrid w:val="0"/>
    </w:pPr>
  </w:style>
  <w:style w:type="character" w:customStyle="1" w:styleId="a4">
    <w:name w:val="ヘッダー (文字)"/>
    <w:basedOn w:val="a0"/>
    <w:link w:val="a3"/>
    <w:uiPriority w:val="99"/>
    <w:rsid w:val="00390E06"/>
  </w:style>
  <w:style w:type="paragraph" w:styleId="a5">
    <w:name w:val="footer"/>
    <w:basedOn w:val="a"/>
    <w:link w:val="a6"/>
    <w:uiPriority w:val="99"/>
    <w:unhideWhenUsed/>
    <w:rsid w:val="00390E06"/>
    <w:pPr>
      <w:tabs>
        <w:tab w:val="center" w:pos="4252"/>
        <w:tab w:val="right" w:pos="8504"/>
      </w:tabs>
      <w:snapToGrid w:val="0"/>
    </w:pPr>
  </w:style>
  <w:style w:type="character" w:customStyle="1" w:styleId="a6">
    <w:name w:val="フッター (文字)"/>
    <w:basedOn w:val="a0"/>
    <w:link w:val="a5"/>
    <w:uiPriority w:val="99"/>
    <w:rsid w:val="00390E06"/>
  </w:style>
  <w:style w:type="paragraph" w:styleId="a7">
    <w:name w:val="List Paragraph"/>
    <w:basedOn w:val="a"/>
    <w:uiPriority w:val="34"/>
    <w:qFormat/>
    <w:rsid w:val="007146EB"/>
    <w:pPr>
      <w:ind w:leftChars="400" w:left="840"/>
    </w:pPr>
  </w:style>
  <w:style w:type="paragraph" w:styleId="a8">
    <w:name w:val="Balloon Text"/>
    <w:basedOn w:val="a"/>
    <w:link w:val="a9"/>
    <w:uiPriority w:val="99"/>
    <w:semiHidden/>
    <w:unhideWhenUsed/>
    <w:rsid w:val="00C9071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9071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0E06"/>
    <w:pPr>
      <w:tabs>
        <w:tab w:val="center" w:pos="4252"/>
        <w:tab w:val="right" w:pos="8504"/>
      </w:tabs>
      <w:snapToGrid w:val="0"/>
    </w:pPr>
  </w:style>
  <w:style w:type="character" w:customStyle="1" w:styleId="a4">
    <w:name w:val="ヘッダー (文字)"/>
    <w:basedOn w:val="a0"/>
    <w:link w:val="a3"/>
    <w:uiPriority w:val="99"/>
    <w:rsid w:val="00390E06"/>
  </w:style>
  <w:style w:type="paragraph" w:styleId="a5">
    <w:name w:val="footer"/>
    <w:basedOn w:val="a"/>
    <w:link w:val="a6"/>
    <w:uiPriority w:val="99"/>
    <w:unhideWhenUsed/>
    <w:rsid w:val="00390E06"/>
    <w:pPr>
      <w:tabs>
        <w:tab w:val="center" w:pos="4252"/>
        <w:tab w:val="right" w:pos="8504"/>
      </w:tabs>
      <w:snapToGrid w:val="0"/>
    </w:pPr>
  </w:style>
  <w:style w:type="character" w:customStyle="1" w:styleId="a6">
    <w:name w:val="フッター (文字)"/>
    <w:basedOn w:val="a0"/>
    <w:link w:val="a5"/>
    <w:uiPriority w:val="99"/>
    <w:rsid w:val="00390E06"/>
  </w:style>
  <w:style w:type="paragraph" w:styleId="a7">
    <w:name w:val="List Paragraph"/>
    <w:basedOn w:val="a"/>
    <w:uiPriority w:val="34"/>
    <w:qFormat/>
    <w:rsid w:val="007146EB"/>
    <w:pPr>
      <w:ind w:leftChars="400" w:left="840"/>
    </w:pPr>
  </w:style>
  <w:style w:type="paragraph" w:styleId="a8">
    <w:name w:val="Balloon Text"/>
    <w:basedOn w:val="a"/>
    <w:link w:val="a9"/>
    <w:uiPriority w:val="99"/>
    <w:semiHidden/>
    <w:unhideWhenUsed/>
    <w:rsid w:val="00C9071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9071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021520">
      <w:bodyDiv w:val="1"/>
      <w:marLeft w:val="0"/>
      <w:marRight w:val="0"/>
      <w:marTop w:val="0"/>
      <w:marBottom w:val="0"/>
      <w:divBdr>
        <w:top w:val="none" w:sz="0" w:space="0" w:color="auto"/>
        <w:left w:val="none" w:sz="0" w:space="0" w:color="auto"/>
        <w:bottom w:val="none" w:sz="0" w:space="0" w:color="auto"/>
        <w:right w:val="none" w:sz="0" w:space="0" w:color="auto"/>
      </w:divBdr>
      <w:divsChild>
        <w:div w:id="212428890">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4</Pages>
  <Words>371</Words>
  <Characters>2119</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sakamoto</dc:creator>
  <cp:lastModifiedBy>International Office</cp:lastModifiedBy>
  <cp:revision>10</cp:revision>
  <dcterms:created xsi:type="dcterms:W3CDTF">2012-06-14T05:11:00Z</dcterms:created>
  <dcterms:modified xsi:type="dcterms:W3CDTF">2012-07-27T07:52:00Z</dcterms:modified>
</cp:coreProperties>
</file>