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9D" w:rsidRDefault="0047019D" w:rsidP="002A5741">
      <w:pPr>
        <w:ind w:firstLineChars="700" w:firstLine="1687"/>
        <w:jc w:val="left"/>
        <w:rPr>
          <w:b/>
          <w:sz w:val="24"/>
          <w:szCs w:val="24"/>
        </w:rPr>
      </w:pPr>
      <w:r w:rsidRPr="0047019D">
        <w:rPr>
          <w:rFonts w:hint="eastAsia"/>
          <w:b/>
          <w:sz w:val="24"/>
          <w:szCs w:val="24"/>
        </w:rPr>
        <w:t>腎細胞癌における代謝システムを標的とした</w:t>
      </w:r>
      <w:r w:rsidR="002B6518">
        <w:rPr>
          <w:rFonts w:hint="eastAsia"/>
          <w:b/>
          <w:sz w:val="24"/>
          <w:szCs w:val="24"/>
        </w:rPr>
        <w:t>治療法の開発</w:t>
      </w:r>
    </w:p>
    <w:p w:rsidR="00EA18A6" w:rsidRPr="00EA18A6" w:rsidRDefault="00EA18A6" w:rsidP="00EA18A6">
      <w:pPr>
        <w:ind w:firstLineChars="400" w:firstLine="964"/>
        <w:jc w:val="left"/>
        <w:rPr>
          <w:b/>
          <w:sz w:val="24"/>
          <w:szCs w:val="24"/>
        </w:rPr>
      </w:pPr>
    </w:p>
    <w:p w:rsidR="0047019D" w:rsidRDefault="0047019D" w:rsidP="00EA18A6">
      <w:pPr>
        <w:ind w:firstLineChars="1600" w:firstLine="3360"/>
      </w:pPr>
      <w:r>
        <w:rPr>
          <w:rFonts w:hint="eastAsia"/>
        </w:rPr>
        <w:t>筑波大学医学医療系　臨床医学域腎泌尿器外科　小島崇宏</w:t>
      </w:r>
    </w:p>
    <w:p w:rsidR="0047019D" w:rsidRDefault="0047019D" w:rsidP="0047019D"/>
    <w:p w:rsidR="0047019D" w:rsidRDefault="0047019D" w:rsidP="00EA18A6">
      <w:pPr>
        <w:ind w:firstLineChars="900" w:firstLine="1890"/>
      </w:pPr>
      <w:r>
        <w:rPr>
          <w:rFonts w:hint="eastAsia"/>
        </w:rPr>
        <w:t>訪問先</w:t>
      </w:r>
      <w:r>
        <w:rPr>
          <w:rFonts w:hint="eastAsia"/>
        </w:rPr>
        <w:tab/>
      </w:r>
      <w:r w:rsidR="0059519A">
        <w:rPr>
          <w:rFonts w:hint="eastAsia"/>
        </w:rPr>
        <w:t xml:space="preserve">オランダ　</w:t>
      </w:r>
      <w:r>
        <w:rPr>
          <w:rFonts w:hint="eastAsia"/>
        </w:rPr>
        <w:t>ラドバウド大学</w:t>
      </w:r>
    </w:p>
    <w:p w:rsidR="0059519A" w:rsidRDefault="0059519A" w:rsidP="0047019D">
      <w:pPr>
        <w:ind w:firstLineChars="200" w:firstLine="420"/>
      </w:pPr>
      <w:r>
        <w:rPr>
          <w:rFonts w:hint="eastAsia"/>
        </w:rPr>
        <w:tab/>
      </w:r>
      <w:r>
        <w:rPr>
          <w:rFonts w:hint="eastAsia"/>
        </w:rPr>
        <w:tab/>
      </w:r>
      <w:r w:rsidR="00EA18A6">
        <w:rPr>
          <w:rFonts w:hint="eastAsia"/>
        </w:rPr>
        <w:t xml:space="preserve">　　　　　　　　</w:t>
      </w:r>
      <w:r>
        <w:rPr>
          <w:rFonts w:hint="eastAsia"/>
        </w:rPr>
        <w:t xml:space="preserve">Experimental Urology, </w:t>
      </w:r>
      <w:proofErr w:type="spellStart"/>
      <w:r>
        <w:rPr>
          <w:rFonts w:hint="eastAsia"/>
        </w:rPr>
        <w:t>Radboud</w:t>
      </w:r>
      <w:proofErr w:type="spellEnd"/>
      <w:r>
        <w:rPr>
          <w:rFonts w:hint="eastAsia"/>
        </w:rPr>
        <w:t xml:space="preserve"> University Nijmegen</w:t>
      </w:r>
    </w:p>
    <w:p w:rsidR="00FA6095" w:rsidRDefault="0059519A" w:rsidP="00EA18A6">
      <w:pPr>
        <w:ind w:firstLineChars="900" w:firstLine="1890"/>
      </w:pPr>
      <w:r>
        <w:rPr>
          <w:rFonts w:hint="eastAsia"/>
        </w:rPr>
        <w:t>訪問期間</w:t>
      </w:r>
      <w:r>
        <w:rPr>
          <w:rFonts w:hint="eastAsia"/>
        </w:rPr>
        <w:tab/>
        <w:t>2012</w:t>
      </w:r>
      <w:r w:rsidR="00FA6095">
        <w:rPr>
          <w:rFonts w:hint="eastAsia"/>
        </w:rPr>
        <w:t>年</w:t>
      </w:r>
      <w:r w:rsidR="00FA6095">
        <w:rPr>
          <w:rFonts w:hint="eastAsia"/>
        </w:rPr>
        <w:t>4</w:t>
      </w:r>
      <w:r w:rsidR="00FA6095">
        <w:rPr>
          <w:rFonts w:hint="eastAsia"/>
        </w:rPr>
        <w:t>月～</w:t>
      </w:r>
      <w:r w:rsidR="00FA6095">
        <w:rPr>
          <w:rFonts w:hint="eastAsia"/>
        </w:rPr>
        <w:t>2013</w:t>
      </w:r>
      <w:r w:rsidR="00FA6095">
        <w:rPr>
          <w:rFonts w:hint="eastAsia"/>
        </w:rPr>
        <w:t>年</w:t>
      </w:r>
      <w:r w:rsidR="00FA6095">
        <w:rPr>
          <w:rFonts w:hint="eastAsia"/>
        </w:rPr>
        <w:t>1</w:t>
      </w:r>
      <w:r w:rsidR="00FA6095">
        <w:rPr>
          <w:rFonts w:hint="eastAsia"/>
        </w:rPr>
        <w:t>月</w:t>
      </w:r>
    </w:p>
    <w:p w:rsidR="00FA714E" w:rsidRDefault="00FA714E" w:rsidP="00FA6095"/>
    <w:p w:rsidR="00FA714E" w:rsidRDefault="00D45D5F" w:rsidP="00FA6095">
      <w:pPr>
        <w:rPr>
          <w:b/>
        </w:rPr>
      </w:pPr>
      <w:r w:rsidRPr="00D45D5F">
        <w:rPr>
          <w:rFonts w:hint="eastAsia"/>
          <w:b/>
        </w:rPr>
        <w:t>背景：</w:t>
      </w:r>
    </w:p>
    <w:p w:rsidR="00FE477F" w:rsidRDefault="00FA714E" w:rsidP="00FE477F">
      <w:r>
        <w:rPr>
          <w:rFonts w:hint="eastAsia"/>
        </w:rPr>
        <w:t>腎細胞癌の中で最も頻度の高い淡明型</w:t>
      </w:r>
      <w:r w:rsidR="002148E4">
        <w:rPr>
          <w:rFonts w:hint="eastAsia"/>
        </w:rPr>
        <w:t>腎細胞癌は</w:t>
      </w:r>
      <w:r w:rsidR="002148E4">
        <w:rPr>
          <w:rFonts w:hint="eastAsia"/>
        </w:rPr>
        <w:t>VHL</w:t>
      </w:r>
      <w:r w:rsidR="002148E4">
        <w:rPr>
          <w:rFonts w:hint="eastAsia"/>
        </w:rPr>
        <w:t>遺伝子の機能異常を特徴とする。</w:t>
      </w:r>
      <w:r w:rsidR="002148E4">
        <w:rPr>
          <w:rFonts w:hint="eastAsia"/>
        </w:rPr>
        <w:t>VHL</w:t>
      </w:r>
      <w:r w:rsidR="002148E4">
        <w:rPr>
          <w:rFonts w:hint="eastAsia"/>
        </w:rPr>
        <w:t>遺伝子の不活性化により、正常酸素環境においても</w:t>
      </w:r>
      <w:r w:rsidR="000C34D8">
        <w:rPr>
          <w:rFonts w:hint="eastAsia"/>
        </w:rPr>
        <w:t>hypoxia-inducible factor</w:t>
      </w:r>
      <w:r w:rsidR="00B5407A">
        <w:rPr>
          <w:rFonts w:hint="eastAsia"/>
        </w:rPr>
        <w:t xml:space="preserve"> (</w:t>
      </w:r>
      <w:r w:rsidR="002148E4">
        <w:rPr>
          <w:rFonts w:hint="eastAsia"/>
        </w:rPr>
        <w:t>HIF</w:t>
      </w:r>
      <w:r w:rsidR="00B5407A">
        <w:rPr>
          <w:rFonts w:hint="eastAsia"/>
        </w:rPr>
        <w:t>)</w:t>
      </w:r>
      <w:r w:rsidR="002148E4">
        <w:rPr>
          <w:rFonts w:hint="eastAsia"/>
        </w:rPr>
        <w:t>の分解</w:t>
      </w:r>
      <w:r w:rsidR="002C75E0">
        <w:rPr>
          <w:rFonts w:hint="eastAsia"/>
        </w:rPr>
        <w:t>は</w:t>
      </w:r>
      <w:r w:rsidR="002148E4">
        <w:rPr>
          <w:rFonts w:hint="eastAsia"/>
        </w:rPr>
        <w:t>抑制さ</w:t>
      </w:r>
      <w:r w:rsidR="002C75E0">
        <w:rPr>
          <w:rFonts w:hint="eastAsia"/>
        </w:rPr>
        <w:t>れ、細胞内に</w:t>
      </w:r>
      <w:r w:rsidR="002C75E0">
        <w:rPr>
          <w:rFonts w:hint="eastAsia"/>
        </w:rPr>
        <w:t>HIF</w:t>
      </w:r>
      <w:r w:rsidR="002C75E0">
        <w:rPr>
          <w:rFonts w:hint="eastAsia"/>
        </w:rPr>
        <w:t>は</w:t>
      </w:r>
      <w:r w:rsidR="002148E4">
        <w:rPr>
          <w:rFonts w:hint="eastAsia"/>
        </w:rPr>
        <w:t>恒常的</w:t>
      </w:r>
      <w:r w:rsidR="002C75E0">
        <w:rPr>
          <w:rFonts w:hint="eastAsia"/>
        </w:rPr>
        <w:t>に</w:t>
      </w:r>
      <w:r w:rsidR="002148E4">
        <w:rPr>
          <w:rFonts w:hint="eastAsia"/>
        </w:rPr>
        <w:t>蓄積</w:t>
      </w:r>
      <w:r w:rsidR="002C75E0">
        <w:rPr>
          <w:rFonts w:hint="eastAsia"/>
        </w:rPr>
        <w:t>する。蓄積した</w:t>
      </w:r>
      <w:r w:rsidR="002C75E0">
        <w:rPr>
          <w:rFonts w:hint="eastAsia"/>
        </w:rPr>
        <w:t>HIF</w:t>
      </w:r>
      <w:r w:rsidR="00B5407A">
        <w:rPr>
          <w:rFonts w:hint="eastAsia"/>
        </w:rPr>
        <w:t>は低酸素応答因子として血管増生</w:t>
      </w:r>
      <w:r w:rsidR="002C75E0">
        <w:rPr>
          <w:rFonts w:hint="eastAsia"/>
        </w:rPr>
        <w:t>因子などさまざまな遺伝子</w:t>
      </w:r>
      <w:r w:rsidR="005A0E20">
        <w:rPr>
          <w:rFonts w:hint="eastAsia"/>
        </w:rPr>
        <w:t>の発現</w:t>
      </w:r>
      <w:r>
        <w:rPr>
          <w:rFonts w:hint="eastAsia"/>
        </w:rPr>
        <w:t>を誘導し、腫瘍の発生や増殖に関与すると考えられている。現在腎細胞癌に用いられる分子標的薬剤はこれらの遺伝子を標的にしており、高い有効性を示す。しかし</w:t>
      </w:r>
      <w:r w:rsidR="002C75E0">
        <w:rPr>
          <w:rFonts w:hint="eastAsia"/>
        </w:rPr>
        <w:t>、</w:t>
      </w:r>
      <w:r>
        <w:rPr>
          <w:rFonts w:hint="eastAsia"/>
        </w:rPr>
        <w:t>腫瘍の増殖を抑制はするものの完治することは少なく、新たな治療戦略が必要となっている</w:t>
      </w:r>
      <w:r w:rsidR="00FE477F">
        <w:rPr>
          <w:rFonts w:hint="eastAsia"/>
        </w:rPr>
        <w:t>。</w:t>
      </w:r>
    </w:p>
    <w:p w:rsidR="00B27982" w:rsidRPr="00FE477F" w:rsidRDefault="00237F1E" w:rsidP="00FE477F">
      <w:pPr>
        <w:ind w:firstLineChars="100" w:firstLine="210"/>
        <w:rPr>
          <w:b/>
        </w:rPr>
      </w:pPr>
      <w:r>
        <w:rPr>
          <w:rFonts w:hint="eastAsia"/>
        </w:rPr>
        <w:t>多くの癌細胞は、好気的な環境下でもミトコンドリアでの呼吸</w:t>
      </w:r>
      <w:r w:rsidR="000E7044">
        <w:rPr>
          <w:rFonts w:hint="eastAsia"/>
        </w:rPr>
        <w:t>はあまり利用せず、グルコース代謝</w:t>
      </w:r>
      <w:r w:rsidR="000E7044">
        <w:rPr>
          <w:rFonts w:hint="eastAsia"/>
        </w:rPr>
        <w:t>(</w:t>
      </w:r>
      <w:r w:rsidR="000E7044">
        <w:rPr>
          <w:rFonts w:hint="eastAsia"/>
        </w:rPr>
        <w:t>解糖系</w:t>
      </w:r>
      <w:r w:rsidR="000E7044">
        <w:rPr>
          <w:rFonts w:hint="eastAsia"/>
        </w:rPr>
        <w:t>)</w:t>
      </w:r>
      <w:r w:rsidR="000E7044">
        <w:rPr>
          <w:rFonts w:hint="eastAsia"/>
        </w:rPr>
        <w:t>を利用してエネルギーを産生している</w:t>
      </w:r>
      <w:r w:rsidR="00B5407A">
        <w:rPr>
          <w:rFonts w:hint="eastAsia"/>
        </w:rPr>
        <w:t>(Warburg</w:t>
      </w:r>
      <w:r w:rsidR="00B5407A">
        <w:rPr>
          <w:rFonts w:hint="eastAsia"/>
        </w:rPr>
        <w:t>効果</w:t>
      </w:r>
      <w:r w:rsidR="00B5407A">
        <w:rPr>
          <w:rFonts w:hint="eastAsia"/>
        </w:rPr>
        <w:t>)</w:t>
      </w:r>
      <w:r w:rsidR="000C34D8">
        <w:rPr>
          <w:rFonts w:hint="eastAsia"/>
        </w:rPr>
        <w:t>。</w:t>
      </w:r>
      <w:r w:rsidR="00B5407A">
        <w:rPr>
          <w:rFonts w:hint="eastAsia"/>
        </w:rPr>
        <w:t>HIF</w:t>
      </w:r>
      <w:r w:rsidR="00B5407A">
        <w:rPr>
          <w:rFonts w:hint="eastAsia"/>
        </w:rPr>
        <w:t>は血管増生因子の発現を亢進させるばかりでなく、解糖系に関わる遺伝子を亢進させ、解糖系によるエネルギー産生を促進</w:t>
      </w:r>
      <w:r w:rsidR="000E7044">
        <w:rPr>
          <w:rFonts w:hint="eastAsia"/>
        </w:rPr>
        <w:t>させる</w:t>
      </w:r>
      <w:r w:rsidR="00B5407A">
        <w:rPr>
          <w:rFonts w:hint="eastAsia"/>
        </w:rPr>
        <w:t>。</w:t>
      </w:r>
      <w:r w:rsidR="007608D9">
        <w:rPr>
          <w:rFonts w:hint="eastAsia"/>
        </w:rPr>
        <w:t>これらの特徴的な代謝</w:t>
      </w:r>
      <w:r w:rsidR="000E7044">
        <w:rPr>
          <w:rFonts w:hint="eastAsia"/>
        </w:rPr>
        <w:t>は</w:t>
      </w:r>
      <w:r w:rsidR="007608D9">
        <w:rPr>
          <w:rFonts w:hint="eastAsia"/>
        </w:rPr>
        <w:t>水素イオン</w:t>
      </w:r>
      <w:r w:rsidR="007608D9">
        <w:rPr>
          <w:rFonts w:hint="eastAsia"/>
        </w:rPr>
        <w:t>(H</w:t>
      </w:r>
      <w:r w:rsidR="007608D9" w:rsidRPr="007608D9">
        <w:rPr>
          <w:rFonts w:hint="eastAsia"/>
          <w:vertAlign w:val="superscript"/>
        </w:rPr>
        <w:t>+</w:t>
      </w:r>
      <w:r w:rsidR="007608D9">
        <w:rPr>
          <w:rFonts w:hint="eastAsia"/>
        </w:rPr>
        <w:t>)</w:t>
      </w:r>
      <w:r w:rsidR="007608D9">
        <w:rPr>
          <w:rFonts w:hint="eastAsia"/>
        </w:rPr>
        <w:t>や乳酸</w:t>
      </w:r>
      <w:r w:rsidR="000E7044">
        <w:rPr>
          <w:rFonts w:hint="eastAsia"/>
        </w:rPr>
        <w:t>を発生させ細胞内は</w:t>
      </w:r>
      <w:r w:rsidR="007608D9">
        <w:rPr>
          <w:rFonts w:hint="eastAsia"/>
        </w:rPr>
        <w:t>アシドーシス</w:t>
      </w:r>
      <w:r w:rsidR="00FE477F">
        <w:rPr>
          <w:rFonts w:hint="eastAsia"/>
        </w:rPr>
        <w:t>と</w:t>
      </w:r>
      <w:r w:rsidR="007608D9">
        <w:rPr>
          <w:rFonts w:hint="eastAsia"/>
        </w:rPr>
        <w:t>なる。</w:t>
      </w:r>
      <w:r w:rsidR="00FC0939">
        <w:rPr>
          <w:rFonts w:hint="eastAsia"/>
        </w:rPr>
        <w:t>細胞は増殖、生存するために、</w:t>
      </w:r>
      <w:r w:rsidR="000E7044">
        <w:rPr>
          <w:rFonts w:hint="eastAsia"/>
        </w:rPr>
        <w:t>ポンプ</w:t>
      </w:r>
      <w:r w:rsidR="00FE477F">
        <w:rPr>
          <w:rFonts w:hint="eastAsia"/>
        </w:rPr>
        <w:t>機能</w:t>
      </w:r>
      <w:r w:rsidR="00FC0939">
        <w:rPr>
          <w:rFonts w:hint="eastAsia"/>
        </w:rPr>
        <w:t>により</w:t>
      </w:r>
      <w:r w:rsidR="002442B8">
        <w:rPr>
          <w:rFonts w:hint="eastAsia"/>
        </w:rPr>
        <w:t>酸を排出させ</w:t>
      </w:r>
      <w:r w:rsidR="000E7044">
        <w:rPr>
          <w:rFonts w:hint="eastAsia"/>
        </w:rPr>
        <w:t>アシドーシス</w:t>
      </w:r>
      <w:r w:rsidR="00FE477F">
        <w:rPr>
          <w:rFonts w:hint="eastAsia"/>
        </w:rPr>
        <w:t>環境を</w:t>
      </w:r>
      <w:r w:rsidR="000E7044">
        <w:rPr>
          <w:rFonts w:hint="eastAsia"/>
        </w:rPr>
        <w:t>回避している（</w:t>
      </w:r>
      <w:r w:rsidR="002A5741">
        <w:rPr>
          <w:rFonts w:hint="eastAsia"/>
        </w:rPr>
        <w:t>図</w:t>
      </w:r>
      <w:r w:rsidR="002A5741">
        <w:rPr>
          <w:rFonts w:hint="eastAsia"/>
        </w:rPr>
        <w:t>1</w:t>
      </w:r>
      <w:r w:rsidR="000E7044">
        <w:rPr>
          <w:rFonts w:hint="eastAsia"/>
        </w:rPr>
        <w:t>）。これらの</w:t>
      </w:r>
      <w:r w:rsidR="00FE477F">
        <w:rPr>
          <w:rFonts w:hint="eastAsia"/>
        </w:rPr>
        <w:t>ポンプ機能は、細胞内の</w:t>
      </w:r>
      <w:r w:rsidR="00FE477F">
        <w:rPr>
          <w:rFonts w:hint="eastAsia"/>
        </w:rPr>
        <w:t>pH</w:t>
      </w:r>
      <w:r w:rsidR="00FE477F">
        <w:rPr>
          <w:rFonts w:hint="eastAsia"/>
        </w:rPr>
        <w:t>を維持するばかりでなく、細胞外を酸性化し、細胞周囲の微小環境を障害することにより増殖、浸潤を容易にしている。</w:t>
      </w:r>
      <w:r w:rsidR="00EA18A6">
        <w:rPr>
          <w:rFonts w:hint="eastAsia"/>
        </w:rPr>
        <w:t>我々</w:t>
      </w:r>
      <w:r w:rsidR="002442B8">
        <w:rPr>
          <w:rFonts w:hint="eastAsia"/>
        </w:rPr>
        <w:t>の</w:t>
      </w:r>
      <w:r w:rsidR="000E566E">
        <w:rPr>
          <w:rFonts w:hint="eastAsia"/>
        </w:rPr>
        <w:t>マイクロアレイのデータ</w:t>
      </w:r>
      <w:r w:rsidR="00FC0939">
        <w:rPr>
          <w:rFonts w:hint="eastAsia"/>
        </w:rPr>
        <w:t>から</w:t>
      </w:r>
      <w:r w:rsidR="000E566E">
        <w:rPr>
          <w:rFonts w:hint="eastAsia"/>
        </w:rPr>
        <w:t>、</w:t>
      </w:r>
      <w:r w:rsidR="00EA18A6">
        <w:rPr>
          <w:rFonts w:hint="eastAsia"/>
        </w:rPr>
        <w:t>これらの遺伝子のうち</w:t>
      </w:r>
      <w:r w:rsidR="000E566E">
        <w:rPr>
          <w:rFonts w:hint="eastAsia"/>
        </w:rPr>
        <w:t>CAIX</w:t>
      </w:r>
      <w:r w:rsidR="00EA18A6">
        <w:rPr>
          <w:rFonts w:hint="eastAsia"/>
        </w:rPr>
        <w:t>と</w:t>
      </w:r>
      <w:r w:rsidR="00EA18A6">
        <w:rPr>
          <w:rFonts w:hint="eastAsia"/>
        </w:rPr>
        <w:t>MCT4</w:t>
      </w:r>
      <w:r w:rsidR="00EA18A6">
        <w:rPr>
          <w:rFonts w:hint="eastAsia"/>
        </w:rPr>
        <w:t>が腎細胞癌に</w:t>
      </w:r>
      <w:r w:rsidR="000E566E">
        <w:rPr>
          <w:rFonts w:hint="eastAsia"/>
        </w:rPr>
        <w:t>特徴的に</w:t>
      </w:r>
      <w:r w:rsidR="00EA18A6">
        <w:rPr>
          <w:rFonts w:hint="eastAsia"/>
        </w:rPr>
        <w:t>高発現し</w:t>
      </w:r>
      <w:r w:rsidR="008D38AD">
        <w:rPr>
          <w:rFonts w:hint="eastAsia"/>
        </w:rPr>
        <w:t>て</w:t>
      </w:r>
      <w:r w:rsidR="00FC0939">
        <w:rPr>
          <w:rFonts w:hint="eastAsia"/>
        </w:rPr>
        <w:t>いることがわかった</w:t>
      </w:r>
      <w:r w:rsidR="00EA18A6">
        <w:rPr>
          <w:rFonts w:hint="eastAsia"/>
        </w:rPr>
        <w:t>。</w:t>
      </w:r>
      <w:r w:rsidR="000E566E">
        <w:rPr>
          <w:rFonts w:hint="eastAsia"/>
        </w:rPr>
        <w:t>そこで、これらの機能抑制が腎細胞癌</w:t>
      </w:r>
      <w:r w:rsidR="005B0841">
        <w:rPr>
          <w:rFonts w:hint="eastAsia"/>
        </w:rPr>
        <w:t>の新たな治療標的になるか検討した。</w:t>
      </w:r>
    </w:p>
    <w:p w:rsidR="005B0841" w:rsidRDefault="001F7F57" w:rsidP="00FA6095">
      <w:r w:rsidRPr="00CC2F80">
        <w:rPr>
          <w:noProof/>
        </w:rPr>
        <w:drawing>
          <wp:anchor distT="0" distB="0" distL="114300" distR="114300" simplePos="0" relativeHeight="251659264" behindDoc="0" locked="0" layoutInCell="1" allowOverlap="1" wp14:anchorId="0565D744" wp14:editId="2EFFFBCF">
            <wp:simplePos x="0" y="0"/>
            <wp:positionH relativeFrom="column">
              <wp:posOffset>1129665</wp:posOffset>
            </wp:positionH>
            <wp:positionV relativeFrom="paragraph">
              <wp:posOffset>109220</wp:posOffset>
            </wp:positionV>
            <wp:extent cx="3667125" cy="2562860"/>
            <wp:effectExtent l="0" t="0" r="9525" b="8890"/>
            <wp:wrapNone/>
            <wp:docPr id="4208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66" name="Picture 2"/>
                    <pic:cNvPicPr>
                      <a:picLocks noChangeAspect="1" noChangeArrowheads="1"/>
                    </pic:cNvPicPr>
                  </pic:nvPicPr>
                  <pic:blipFill rotWithShape="1">
                    <a:blip r:embed="rId5" cstate="print"/>
                    <a:srcRect b="23335"/>
                    <a:stretch/>
                  </pic:blipFill>
                  <pic:spPr bwMode="auto">
                    <a:xfrm>
                      <a:off x="0" y="0"/>
                      <a:ext cx="3667125" cy="2562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0841" w:rsidRDefault="005B0841" w:rsidP="00FA6095"/>
    <w:p w:rsidR="005B0841" w:rsidRDefault="005B0841" w:rsidP="00FA6095"/>
    <w:p w:rsidR="005B0841" w:rsidRDefault="001F7F57">
      <w:pPr>
        <w:widowControl/>
        <w:jc w:val="left"/>
      </w:pPr>
      <w:r w:rsidRPr="002A5741">
        <w:rPr>
          <w:noProof/>
        </w:rPr>
        <mc:AlternateContent>
          <mc:Choice Requires="wps">
            <w:drawing>
              <wp:anchor distT="0" distB="0" distL="114300" distR="114300" simplePos="0" relativeHeight="251663360" behindDoc="0" locked="0" layoutInCell="1" allowOverlap="1" wp14:anchorId="2650B5C2" wp14:editId="01599172">
                <wp:simplePos x="0" y="0"/>
                <wp:positionH relativeFrom="column">
                  <wp:posOffset>723265</wp:posOffset>
                </wp:positionH>
                <wp:positionV relativeFrom="paragraph">
                  <wp:posOffset>2181225</wp:posOffset>
                </wp:positionV>
                <wp:extent cx="5000625" cy="584200"/>
                <wp:effectExtent l="0" t="0" r="0" b="0"/>
                <wp:wrapNone/>
                <wp:docPr id="4208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584200"/>
                        </a:xfrm>
                        <a:prstGeom prst="rect">
                          <a:avLst/>
                        </a:prstGeom>
                        <a:noFill/>
                        <a:ln w="9525">
                          <a:noFill/>
                          <a:miter lim="800000"/>
                          <a:headEnd/>
                          <a:tailEnd/>
                        </a:ln>
                      </wps:spPr>
                      <wps:txbx>
                        <w:txbxContent>
                          <w:p w:rsidR="002A5741" w:rsidRPr="002A5741" w:rsidRDefault="002A5741" w:rsidP="002A5741">
                            <w:pPr>
                              <w:pStyle w:val="Web"/>
                              <w:spacing w:before="0" w:beforeAutospacing="0" w:after="0" w:afterAutospacing="0"/>
                              <w:jc w:val="center"/>
                            </w:pPr>
                            <w:r>
                              <w:rPr>
                                <w:rFonts w:asciiTheme="minorHAnsi" w:eastAsiaTheme="minorEastAsia" w:hAnsi="Century" w:cs="Times New Roman" w:hint="eastAsia"/>
                                <w:color w:val="000000" w:themeColor="text1"/>
                                <w:kern w:val="24"/>
                              </w:rPr>
                              <w:t>図</w:t>
                            </w:r>
                            <w:r>
                              <w:rPr>
                                <w:rFonts w:asciiTheme="minorHAnsi" w:eastAsiaTheme="minorEastAsia" w:hAnsi="Century" w:cs="Times New Roman" w:hint="eastAsia"/>
                                <w:color w:val="000000" w:themeColor="text1"/>
                                <w:kern w:val="24"/>
                              </w:rPr>
                              <w:t xml:space="preserve">1. </w:t>
                            </w:r>
                            <w:r w:rsidRPr="002A5741">
                              <w:rPr>
                                <w:rFonts w:asciiTheme="minorHAnsi" w:eastAsiaTheme="minorEastAsia" w:hAnsi="Century" w:cs="Times New Roman"/>
                                <w:color w:val="000000" w:themeColor="text1"/>
                                <w:kern w:val="24"/>
                              </w:rPr>
                              <w:t xml:space="preserve">Intracellular-pH-regulating systems in cancer </w:t>
                            </w:r>
                          </w:p>
                        </w:txbxContent>
                      </wps:txbx>
                      <wps:bodyPr wrap="square">
                        <a:spAutoFit/>
                      </wps:bodyPr>
                    </wps:wsp>
                  </a:graphicData>
                </a:graphic>
                <wp14:sizeRelH relativeFrom="margin">
                  <wp14:pctWidth>0</wp14:pctWidth>
                </wp14:sizeRelH>
              </wp:anchor>
            </w:drawing>
          </mc:Choice>
          <mc:Fallback>
            <w:pict>
              <v:rect id="Rectangle 5" o:spid="_x0000_s1026" style="position:absolute;margin-left:56.95pt;margin-top:171.75pt;width:393.75pt;height: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" filled="f" stroked="f">
                <v:textbox style="mso-fit-shape-to-text:t">
                  <w:txbxContent>
                    <w:p w:rsidR="002A5741" w:rsidRPr="002A5741" w:rsidRDefault="002A5741" w:rsidP="002A5741">
                      <w:pPr>
                        <w:pStyle w:val="Web"/>
                        <w:spacing w:before="0" w:beforeAutospacing="0" w:after="0" w:afterAutospacing="0"/>
                        <w:jc w:val="center"/>
                      </w:pPr>
                      <w:r>
                        <w:rPr>
                          <w:rFonts w:asciiTheme="minorHAnsi" w:eastAsiaTheme="minorEastAsia" w:hAnsi="Century" w:cs="Times New Roman" w:hint="eastAsia"/>
                          <w:color w:val="000000" w:themeColor="text1"/>
                          <w:kern w:val="24"/>
                        </w:rPr>
                        <w:t>図</w:t>
                      </w:r>
                      <w:r>
                        <w:rPr>
                          <w:rFonts w:asciiTheme="minorHAnsi" w:eastAsiaTheme="minorEastAsia" w:hAnsi="Century" w:cs="Times New Roman" w:hint="eastAsia"/>
                          <w:color w:val="000000" w:themeColor="text1"/>
                          <w:kern w:val="24"/>
                        </w:rPr>
                        <w:t xml:space="preserve">1. </w:t>
                      </w:r>
                      <w:r w:rsidRPr="002A5741">
                        <w:rPr>
                          <w:rFonts w:asciiTheme="minorHAnsi" w:eastAsiaTheme="minorEastAsia" w:hAnsi="Century" w:cs="Times New Roman"/>
                          <w:color w:val="000000" w:themeColor="text1"/>
                          <w:kern w:val="24"/>
                        </w:rPr>
                        <w:t xml:space="preserve">Intracellular-pH-regulating systems in cancer </w:t>
                      </w:r>
                    </w:p>
                  </w:txbxContent>
                </v:textbox>
              </v:rect>
            </w:pict>
          </mc:Fallback>
        </mc:AlternateContent>
      </w:r>
      <w:r w:rsidRPr="002A5741">
        <w:rPr>
          <w:noProof/>
        </w:rPr>
        <mc:AlternateContent>
          <mc:Choice Requires="wps">
            <w:drawing>
              <wp:anchor distT="0" distB="0" distL="114300" distR="114300" simplePos="0" relativeHeight="251661312" behindDoc="0" locked="0" layoutInCell="1" allowOverlap="1" wp14:anchorId="28F0C199" wp14:editId="373FD164">
                <wp:simplePos x="0" y="0"/>
                <wp:positionH relativeFrom="column">
                  <wp:posOffset>3476625</wp:posOffset>
                </wp:positionH>
                <wp:positionV relativeFrom="paragraph">
                  <wp:posOffset>1795145</wp:posOffset>
                </wp:positionV>
                <wp:extent cx="4057015" cy="338455"/>
                <wp:effectExtent l="0" t="0" r="0" b="0"/>
                <wp:wrapNone/>
                <wp:docPr id="4208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015" cy="338455"/>
                        </a:xfrm>
                        <a:prstGeom prst="rect">
                          <a:avLst/>
                        </a:prstGeom>
                        <a:noFill/>
                        <a:ln w="9525">
                          <a:noFill/>
                          <a:miter lim="800000"/>
                          <a:headEnd/>
                          <a:tailEnd/>
                        </a:ln>
                      </wps:spPr>
                      <wps:txbx>
                        <w:txbxContent>
                          <w:p w:rsidR="002A5741" w:rsidRPr="002A5741" w:rsidRDefault="002A5741" w:rsidP="002A5741">
                            <w:pPr>
                              <w:pStyle w:val="Web"/>
                              <w:spacing w:before="0" w:beforeAutospacing="0" w:after="0" w:afterAutospacing="0"/>
                              <w:rPr>
                                <w:sz w:val="21"/>
                                <w:szCs w:val="21"/>
                              </w:rPr>
                            </w:pPr>
                            <w:proofErr w:type="spellStart"/>
                            <w:r w:rsidRPr="002A5741">
                              <w:rPr>
                                <w:rFonts w:asciiTheme="minorHAnsi" w:eastAsiaTheme="minorEastAsia" w:hAnsi="Century" w:cs="Times New Roman"/>
                                <w:bCs/>
                                <w:color w:val="000000" w:themeColor="text1"/>
                                <w:kern w:val="24"/>
                                <w:sz w:val="21"/>
                                <w:szCs w:val="21"/>
                              </w:rPr>
                              <w:t>Pouysségur</w:t>
                            </w:r>
                            <w:proofErr w:type="spellEnd"/>
                            <w:r w:rsidRPr="002A5741">
                              <w:rPr>
                                <w:rFonts w:asciiTheme="minorHAnsi" w:eastAsiaTheme="minorEastAsia" w:hAnsi="Century" w:cs="Times New Roman"/>
                                <w:bCs/>
                                <w:color w:val="000000" w:themeColor="text1"/>
                                <w:kern w:val="24"/>
                                <w:sz w:val="21"/>
                                <w:szCs w:val="21"/>
                              </w:rPr>
                              <w:t xml:space="preserve"> et al. Nature 2006 </w:t>
                            </w:r>
                          </w:p>
                        </w:txbxContent>
                      </wps:txbx>
                      <wps:bodyPr wrap="none">
                        <a:spAutoFit/>
                      </wps:bodyPr>
                    </wps:wsp>
                  </a:graphicData>
                </a:graphic>
              </wp:anchor>
            </w:drawing>
          </mc:Choice>
          <mc:Fallback>
            <w:pict>
              <v:rect id="_x0000_s1027" style="position:absolute;margin-left:273.75pt;margin-top:141.35pt;width:319.45pt;height:26.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" filled="f" stroked="f">
                <v:textbox style="mso-fit-shape-to-text:t">
                  <w:txbxContent>
                    <w:p w:rsidR="002A5741" w:rsidRPr="002A5741" w:rsidRDefault="002A5741" w:rsidP="002A5741">
                      <w:pPr>
                        <w:pStyle w:val="Web"/>
                        <w:spacing w:before="0" w:beforeAutospacing="0" w:after="0" w:afterAutospacing="0"/>
                        <w:rPr>
                          <w:sz w:val="21"/>
                          <w:szCs w:val="21"/>
                        </w:rPr>
                      </w:pPr>
                      <w:proofErr w:type="spellStart"/>
                      <w:r w:rsidRPr="002A5741">
                        <w:rPr>
                          <w:rFonts w:asciiTheme="minorHAnsi" w:eastAsiaTheme="minorEastAsia" w:hAnsi="Century" w:cs="Times New Roman"/>
                          <w:bCs/>
                          <w:color w:val="000000" w:themeColor="text1"/>
                          <w:kern w:val="24"/>
                          <w:sz w:val="21"/>
                          <w:szCs w:val="21"/>
                        </w:rPr>
                        <w:t>Pouysségur</w:t>
                      </w:r>
                      <w:proofErr w:type="spellEnd"/>
                      <w:r w:rsidRPr="002A5741">
                        <w:rPr>
                          <w:rFonts w:asciiTheme="minorHAnsi" w:eastAsiaTheme="minorEastAsia" w:hAnsi="Century" w:cs="Times New Roman"/>
                          <w:bCs/>
                          <w:color w:val="000000" w:themeColor="text1"/>
                          <w:kern w:val="24"/>
                          <w:sz w:val="21"/>
                          <w:szCs w:val="21"/>
                        </w:rPr>
                        <w:t xml:space="preserve"> et al. Nature 2006 </w:t>
                      </w:r>
                    </w:p>
                  </w:txbxContent>
                </v:textbox>
              </v:rect>
            </w:pict>
          </mc:Fallback>
        </mc:AlternateContent>
      </w:r>
      <w:r w:rsidR="005B0841">
        <w:br w:type="page"/>
      </w:r>
    </w:p>
    <w:p w:rsidR="00FE7AFF" w:rsidRDefault="005B0841" w:rsidP="005B0841">
      <w:pPr>
        <w:rPr>
          <w:b/>
        </w:rPr>
      </w:pPr>
      <w:r w:rsidRPr="005B0841">
        <w:rPr>
          <w:rFonts w:hint="eastAsia"/>
          <w:b/>
        </w:rPr>
        <w:lastRenderedPageBreak/>
        <w:t>方法：</w:t>
      </w:r>
    </w:p>
    <w:p w:rsidR="005B0841" w:rsidRDefault="001F7F57" w:rsidP="005B0841">
      <w:r>
        <w:rPr>
          <w:rFonts w:hint="eastAsia"/>
        </w:rPr>
        <w:t>癌組織と正常組織における</w:t>
      </w:r>
      <w:r>
        <w:rPr>
          <w:rFonts w:hint="eastAsia"/>
        </w:rPr>
        <w:t>CAIX</w:t>
      </w:r>
      <w:r>
        <w:rPr>
          <w:rFonts w:hint="eastAsia"/>
        </w:rPr>
        <w:t>と</w:t>
      </w:r>
      <w:r>
        <w:rPr>
          <w:rFonts w:hint="eastAsia"/>
        </w:rPr>
        <w:t>MCT4</w:t>
      </w:r>
      <w:r>
        <w:rPr>
          <w:rFonts w:hint="eastAsia"/>
        </w:rPr>
        <w:t>の発現を免疫組織染色にて検討した。細胞株における</w:t>
      </w:r>
      <w:r w:rsidR="00FD2DED">
        <w:rPr>
          <w:rFonts w:hint="eastAsia"/>
        </w:rPr>
        <w:t>CAIX</w:t>
      </w:r>
      <w:r w:rsidR="00FD2DED">
        <w:rPr>
          <w:rFonts w:hint="eastAsia"/>
        </w:rPr>
        <w:t>と</w:t>
      </w:r>
      <w:r w:rsidR="00FD2DED">
        <w:rPr>
          <w:rFonts w:hint="eastAsia"/>
        </w:rPr>
        <w:t>MCT4</w:t>
      </w:r>
      <w:r w:rsidR="00FD2DED">
        <w:rPr>
          <w:rFonts w:hint="eastAsia"/>
        </w:rPr>
        <w:t>の発現を</w:t>
      </w:r>
      <w:proofErr w:type="spellStart"/>
      <w:r w:rsidR="00FD2DED">
        <w:rPr>
          <w:rFonts w:hint="eastAsia"/>
        </w:rPr>
        <w:t>qRT</w:t>
      </w:r>
      <w:proofErr w:type="spellEnd"/>
      <w:r w:rsidR="00FD2DED">
        <w:rPr>
          <w:rFonts w:hint="eastAsia"/>
        </w:rPr>
        <w:t>-PCR</w:t>
      </w:r>
      <w:r w:rsidR="00FD2DED">
        <w:rPr>
          <w:rFonts w:hint="eastAsia"/>
        </w:rPr>
        <w:t>と</w:t>
      </w:r>
      <w:r w:rsidR="00FD2DED">
        <w:rPr>
          <w:rFonts w:hint="eastAsia"/>
        </w:rPr>
        <w:t>Western-blotting</w:t>
      </w:r>
      <w:r w:rsidR="00FD2DED">
        <w:rPr>
          <w:rFonts w:hint="eastAsia"/>
        </w:rPr>
        <w:t>にて検討した。</w:t>
      </w:r>
      <w:r w:rsidR="00FD2DED">
        <w:rPr>
          <w:rFonts w:hint="eastAsia"/>
        </w:rPr>
        <w:t>CAIX</w:t>
      </w:r>
      <w:r w:rsidR="00FD2DED">
        <w:rPr>
          <w:rFonts w:hint="eastAsia"/>
        </w:rPr>
        <w:t>と</w:t>
      </w:r>
      <w:r w:rsidR="00FD2DED">
        <w:rPr>
          <w:rFonts w:hint="eastAsia"/>
        </w:rPr>
        <w:t>MCT4</w:t>
      </w:r>
      <w:r w:rsidR="00FD2DED">
        <w:rPr>
          <w:rFonts w:hint="eastAsia"/>
        </w:rPr>
        <w:t>に対する</w:t>
      </w:r>
      <w:proofErr w:type="spellStart"/>
      <w:r w:rsidR="00FD2DED">
        <w:rPr>
          <w:rFonts w:hint="eastAsia"/>
        </w:rPr>
        <w:t>siRNA</w:t>
      </w:r>
      <w:proofErr w:type="spellEnd"/>
      <w:r w:rsidR="00FD2DED">
        <w:rPr>
          <w:rFonts w:hint="eastAsia"/>
        </w:rPr>
        <w:t>を用いて遺伝子発現を抑制後、細胞増殖の変化を検討した。さらに、</w:t>
      </w:r>
      <w:r w:rsidR="00D45BCA">
        <w:rPr>
          <w:rFonts w:hint="eastAsia"/>
        </w:rPr>
        <w:t>in vivo</w:t>
      </w:r>
      <w:r w:rsidR="00D45BCA">
        <w:rPr>
          <w:rFonts w:hint="eastAsia"/>
        </w:rPr>
        <w:t>における</w:t>
      </w:r>
      <w:r w:rsidR="00FD2DED">
        <w:rPr>
          <w:rFonts w:hint="eastAsia"/>
        </w:rPr>
        <w:t>細胞の微小環境への影響を検討するため、ドキシサイクリン誘導性の遺伝子発現抑制株と</w:t>
      </w:r>
      <w:proofErr w:type="spellStart"/>
      <w:r w:rsidR="00726EAA">
        <w:rPr>
          <w:rFonts w:hint="eastAsia"/>
        </w:rPr>
        <w:t>shRNA</w:t>
      </w:r>
      <w:proofErr w:type="spellEnd"/>
      <w:r w:rsidR="00726EAA">
        <w:rPr>
          <w:rFonts w:hint="eastAsia"/>
        </w:rPr>
        <w:t>発現株の樹立を</w:t>
      </w:r>
      <w:r w:rsidR="00FE7AFF">
        <w:rPr>
          <w:rFonts w:hint="eastAsia"/>
        </w:rPr>
        <w:t>行った。</w:t>
      </w:r>
    </w:p>
    <w:p w:rsidR="00FE7AFF" w:rsidRPr="00FE7AFF" w:rsidRDefault="00FE7AFF" w:rsidP="005B0841">
      <w:pPr>
        <w:rPr>
          <w:b/>
        </w:rPr>
      </w:pPr>
      <w:r w:rsidRPr="00FE7AFF">
        <w:rPr>
          <w:rFonts w:hint="eastAsia"/>
          <w:b/>
        </w:rPr>
        <w:t>結果：</w:t>
      </w:r>
    </w:p>
    <w:p w:rsidR="007A02DF" w:rsidRDefault="00462F53" w:rsidP="00FA6095">
      <w:r>
        <w:rPr>
          <w:rFonts w:hint="eastAsia"/>
        </w:rPr>
        <w:t>CAIX</w:t>
      </w:r>
      <w:r>
        <w:rPr>
          <w:rFonts w:hint="eastAsia"/>
        </w:rPr>
        <w:t>と</w:t>
      </w:r>
      <w:r>
        <w:rPr>
          <w:rFonts w:hint="eastAsia"/>
        </w:rPr>
        <w:t>MCT4</w:t>
      </w:r>
      <w:r>
        <w:rPr>
          <w:rFonts w:hint="eastAsia"/>
        </w:rPr>
        <w:t>の発現は正常組織</w:t>
      </w:r>
      <w:r w:rsidR="007A02DF">
        <w:rPr>
          <w:rFonts w:hint="eastAsia"/>
        </w:rPr>
        <w:t>と比較し、癌組織に高発現しており、主に膜に局在していた（図２）。</w:t>
      </w:r>
    </w:p>
    <w:p w:rsidR="007A02DF" w:rsidRDefault="007A02DF" w:rsidP="00FA6095">
      <w:r w:rsidRPr="006C2FB8">
        <w:rPr>
          <w:noProof/>
        </w:rPr>
        <mc:AlternateContent>
          <mc:Choice Requires="wps">
            <w:drawing>
              <wp:anchor distT="0" distB="0" distL="114300" distR="114300" simplePos="0" relativeHeight="251669504" behindDoc="0" locked="0" layoutInCell="1" allowOverlap="1" wp14:anchorId="1AAB81D8" wp14:editId="40A102CD">
                <wp:simplePos x="0" y="0"/>
                <wp:positionH relativeFrom="column">
                  <wp:posOffset>3935730</wp:posOffset>
                </wp:positionH>
                <wp:positionV relativeFrom="paragraph">
                  <wp:posOffset>217170</wp:posOffset>
                </wp:positionV>
                <wp:extent cx="2499995" cy="40005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400050"/>
                        </a:xfrm>
                        <a:prstGeom prst="rect">
                          <a:avLst/>
                        </a:prstGeom>
                        <a:noFill/>
                        <a:ln w="9525">
                          <a:noFill/>
                          <a:miter lim="800000"/>
                          <a:headEnd/>
                          <a:tailEnd/>
                        </a:ln>
                      </wps:spPr>
                      <wps:txbx>
                        <w:txbxContent>
                          <w:p w:rsidR="006C2FB8" w:rsidRPr="006C2FB8" w:rsidRDefault="006C2FB8" w:rsidP="006C2FB8">
                            <w:pPr>
                              <w:pStyle w:val="Web"/>
                              <w:spacing w:before="0" w:beforeAutospacing="0" w:after="0" w:afterAutospacing="0"/>
                              <w:jc w:val="center"/>
                            </w:pPr>
                            <w:r w:rsidRPr="006C2FB8">
                              <w:rPr>
                                <w:rFonts w:asciiTheme="minorHAnsi" w:eastAsia="ＭＳ 明朝" w:hAnsi="Century" w:cs="Times New Roman"/>
                                <w:color w:val="000000" w:themeColor="text1"/>
                                <w:kern w:val="24"/>
                                <w:lang w:val="nl-NL"/>
                              </w:rPr>
                              <w:t>Paraffin, MCT4 1:1600</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09.9pt;margin-top:17.1pt;width:196.85pt;height:3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" filled="f" stroked="f">
                <v:textbox style="mso-fit-shape-to-text:t">
                  <w:txbxContent>
                    <w:p w:rsidR="006C2FB8" w:rsidRPr="006C2FB8" w:rsidRDefault="006C2FB8" w:rsidP="006C2FB8">
                      <w:pPr>
                        <w:pStyle w:val="Web"/>
                        <w:spacing w:before="0" w:beforeAutospacing="0" w:after="0" w:afterAutospacing="0"/>
                        <w:jc w:val="center"/>
                      </w:pPr>
                      <w:r w:rsidRPr="006C2FB8">
                        <w:rPr>
                          <w:rFonts w:asciiTheme="minorHAnsi" w:eastAsia="ＭＳ 明朝" w:hAnsi="Century" w:cs="Times New Roman"/>
                          <w:color w:val="000000" w:themeColor="text1"/>
                          <w:kern w:val="24"/>
                          <w:lang w:val="nl-NL"/>
                        </w:rPr>
                        <w:t>Paraffin, MCT4 1:1600</w:t>
                      </w:r>
                    </w:p>
                  </w:txbxContent>
                </v:textbox>
              </v:rect>
            </w:pict>
          </mc:Fallback>
        </mc:AlternateContent>
      </w:r>
      <w:r w:rsidRPr="006C2FB8">
        <w:rPr>
          <w:noProof/>
        </w:rPr>
        <mc:AlternateContent>
          <mc:Choice Requires="wps">
            <w:drawing>
              <wp:anchor distT="0" distB="0" distL="114300" distR="114300" simplePos="0" relativeHeight="251665408" behindDoc="0" locked="0" layoutInCell="1" allowOverlap="1" wp14:anchorId="18D792BB" wp14:editId="2124C523">
                <wp:simplePos x="0" y="0"/>
                <wp:positionH relativeFrom="column">
                  <wp:posOffset>703580</wp:posOffset>
                </wp:positionH>
                <wp:positionV relativeFrom="paragraph">
                  <wp:posOffset>219075</wp:posOffset>
                </wp:positionV>
                <wp:extent cx="2240915" cy="4000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400050"/>
                        </a:xfrm>
                        <a:prstGeom prst="rect">
                          <a:avLst/>
                        </a:prstGeom>
                        <a:noFill/>
                        <a:ln w="9525">
                          <a:noFill/>
                          <a:miter lim="800000"/>
                          <a:headEnd/>
                          <a:tailEnd/>
                        </a:ln>
                      </wps:spPr>
                      <wps:txbx>
                        <w:txbxContent>
                          <w:p w:rsidR="006C2FB8" w:rsidRPr="006C2FB8" w:rsidRDefault="006C2FB8" w:rsidP="006C2FB8">
                            <w:pPr>
                              <w:pStyle w:val="Web"/>
                              <w:spacing w:before="0" w:beforeAutospacing="0" w:after="0" w:afterAutospacing="0"/>
                              <w:jc w:val="center"/>
                            </w:pPr>
                            <w:r w:rsidRPr="006C2FB8">
                              <w:rPr>
                                <w:rFonts w:asciiTheme="minorHAnsi" w:eastAsia="ＭＳ 明朝" w:hAnsi="Century" w:cs="Times New Roman"/>
                                <w:color w:val="000000" w:themeColor="text1"/>
                                <w:kern w:val="24"/>
                                <w:lang w:val="nl-NL"/>
                              </w:rPr>
                              <w:t>Paraffin, CAIX 1:800</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5.4pt;margin-top:17.25pt;width:176.45pt;height:3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" filled="f" stroked="f">
                <v:textbox style="mso-fit-shape-to-text:t">
                  <w:txbxContent>
                    <w:p w:rsidR="006C2FB8" w:rsidRPr="006C2FB8" w:rsidRDefault="006C2FB8" w:rsidP="006C2FB8">
                      <w:pPr>
                        <w:pStyle w:val="Web"/>
                        <w:spacing w:before="0" w:beforeAutospacing="0" w:after="0" w:afterAutospacing="0"/>
                        <w:jc w:val="center"/>
                      </w:pPr>
                      <w:r w:rsidRPr="006C2FB8">
                        <w:rPr>
                          <w:rFonts w:asciiTheme="minorHAnsi" w:eastAsia="ＭＳ 明朝" w:hAnsi="Century" w:cs="Times New Roman"/>
                          <w:color w:val="000000" w:themeColor="text1"/>
                          <w:kern w:val="24"/>
                          <w:lang w:val="nl-NL"/>
                        </w:rPr>
                        <w:t>Paraffin, CAIX 1:800</w:t>
                      </w:r>
                    </w:p>
                  </w:txbxContent>
                </v:textbox>
              </v:rect>
            </w:pict>
          </mc:Fallback>
        </mc:AlternateContent>
      </w:r>
    </w:p>
    <w:p w:rsidR="007A02DF" w:rsidRDefault="007A02DF" w:rsidP="00FA6095"/>
    <w:p w:rsidR="007A02DF" w:rsidRDefault="007A02DF" w:rsidP="00FA6095">
      <w:r w:rsidRPr="006C2FB8">
        <w:rPr>
          <w:noProof/>
        </w:rPr>
        <w:drawing>
          <wp:anchor distT="0" distB="0" distL="114300" distR="114300" simplePos="0" relativeHeight="251668480" behindDoc="0" locked="0" layoutInCell="1" allowOverlap="1" wp14:anchorId="3542CD9F" wp14:editId="5ED70C13">
            <wp:simplePos x="0" y="0"/>
            <wp:positionH relativeFrom="column">
              <wp:posOffset>3567430</wp:posOffset>
            </wp:positionH>
            <wp:positionV relativeFrom="paragraph">
              <wp:posOffset>93345</wp:posOffset>
            </wp:positionV>
            <wp:extent cx="2656840" cy="1990725"/>
            <wp:effectExtent l="0" t="0" r="0" b="9525"/>
            <wp:wrapNone/>
            <wp:docPr id="7" name="Picture 33" descr="T99-4978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3" descr="T99-4978Ca-2.jpg"/>
                    <pic:cNvPicPr>
                      <a:picLocks noChangeAspect="1"/>
                    </pic:cNvPicPr>
                  </pic:nvPicPr>
                  <pic:blipFill>
                    <a:blip r:embed="rId6" cstate="print"/>
                    <a:srcRect/>
                    <a:stretch>
                      <a:fillRect/>
                    </a:stretch>
                  </pic:blipFill>
                  <pic:spPr bwMode="auto">
                    <a:xfrm>
                      <a:off x="0" y="0"/>
                      <a:ext cx="2656840" cy="1990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2FB8">
        <w:rPr>
          <w:noProof/>
        </w:rPr>
        <w:drawing>
          <wp:anchor distT="0" distB="0" distL="114300" distR="114300" simplePos="0" relativeHeight="251667456" behindDoc="0" locked="0" layoutInCell="1" allowOverlap="1" wp14:anchorId="3D6C29E8" wp14:editId="799070C2">
            <wp:simplePos x="0" y="0"/>
            <wp:positionH relativeFrom="column">
              <wp:posOffset>252700</wp:posOffset>
            </wp:positionH>
            <wp:positionV relativeFrom="paragraph">
              <wp:posOffset>94615</wp:posOffset>
            </wp:positionV>
            <wp:extent cx="2652395" cy="1988185"/>
            <wp:effectExtent l="0" t="0" r="0" b="0"/>
            <wp:wrapNone/>
            <wp:docPr id="6" name="Picture 11" descr="T99-4978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T99-4978Ca-2.jpg"/>
                    <pic:cNvPicPr>
                      <a:picLocks noChangeAspect="1"/>
                    </pic:cNvPicPr>
                  </pic:nvPicPr>
                  <pic:blipFill>
                    <a:blip r:embed="rId7" cstate="print"/>
                    <a:srcRect/>
                    <a:stretch>
                      <a:fillRect/>
                    </a:stretch>
                  </pic:blipFill>
                  <pic:spPr bwMode="auto">
                    <a:xfrm>
                      <a:off x="0" y="0"/>
                      <a:ext cx="2652395" cy="1988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A02DF" w:rsidRDefault="007A02DF" w:rsidP="00FA6095"/>
    <w:p w:rsidR="007A02DF" w:rsidRDefault="007A02DF" w:rsidP="00FA6095"/>
    <w:p w:rsidR="007A02DF" w:rsidRDefault="007A02DF" w:rsidP="00FA6095"/>
    <w:p w:rsidR="007A02DF" w:rsidRDefault="007A02DF" w:rsidP="00FA6095"/>
    <w:p w:rsidR="007A02DF" w:rsidRDefault="007A02DF" w:rsidP="00FA6095"/>
    <w:p w:rsidR="007A02DF" w:rsidRDefault="007A02DF" w:rsidP="00FA6095"/>
    <w:p w:rsidR="007A02DF" w:rsidRDefault="007A02DF" w:rsidP="00FA6095"/>
    <w:p w:rsidR="007A02DF" w:rsidRDefault="007A02DF" w:rsidP="00FA6095"/>
    <w:p w:rsidR="007A02DF" w:rsidRDefault="007A02DF" w:rsidP="00FA6095">
      <w:r w:rsidRPr="006C2FB8">
        <w:rPr>
          <w:noProof/>
        </w:rPr>
        <mc:AlternateContent>
          <mc:Choice Requires="wps">
            <w:drawing>
              <wp:anchor distT="0" distB="0" distL="114300" distR="114300" simplePos="0" relativeHeight="251671552" behindDoc="0" locked="0" layoutInCell="1" allowOverlap="1" wp14:anchorId="13D3D10B" wp14:editId="40075FB9">
                <wp:simplePos x="0" y="0"/>
                <wp:positionH relativeFrom="column">
                  <wp:posOffset>1221194</wp:posOffset>
                </wp:positionH>
                <wp:positionV relativeFrom="paragraph">
                  <wp:posOffset>142683</wp:posOffset>
                </wp:positionV>
                <wp:extent cx="2757805" cy="707390"/>
                <wp:effectExtent l="0" t="0" r="0" b="0"/>
                <wp:wrapNone/>
                <wp:docPr id="10" name="Rectangle 9"/>
                <wp:cNvGraphicFramePr/>
                <a:graphic xmlns:a="http://schemas.openxmlformats.org/drawingml/2006/main">
                  <a:graphicData uri="http://schemas.microsoft.com/office/word/2010/wordprocessingShape">
                    <wps:wsp>
                      <wps:cNvSpPr/>
                      <wps:spPr>
                        <a:xfrm>
                          <a:off x="0" y="0"/>
                          <a:ext cx="2757805" cy="707390"/>
                        </a:xfrm>
                        <a:prstGeom prst="rect">
                          <a:avLst/>
                        </a:prstGeom>
                      </wps:spPr>
                      <wps:txbx>
                        <w:txbxContent>
                          <w:p w:rsidR="006C2FB8" w:rsidRPr="004F5BF5" w:rsidRDefault="006C2FB8" w:rsidP="006C2FB8">
                            <w:pPr>
                              <w:pStyle w:val="Web"/>
                              <w:spacing w:before="0" w:beforeAutospacing="0" w:after="0" w:afterAutospacing="0"/>
                              <w:rPr>
                                <w:rFonts w:asciiTheme="minorHAnsi" w:eastAsia="ＭＳ 明朝" w:hAnsi="Century" w:cs="Times New Roman"/>
                                <w:color w:val="000000" w:themeColor="text1"/>
                                <w:kern w:val="24"/>
                              </w:rPr>
                            </w:pPr>
                            <w:r w:rsidRPr="004F5BF5">
                              <w:rPr>
                                <w:rFonts w:asciiTheme="minorHAnsi" w:eastAsia="ＭＳ 明朝" w:hAnsi="Century" w:cs="Times New Roman" w:hint="eastAsia"/>
                                <w:color w:val="000000" w:themeColor="text1"/>
                                <w:kern w:val="24"/>
                              </w:rPr>
                              <w:t>図２．</w:t>
                            </w:r>
                            <w:r w:rsidRPr="004F5BF5">
                              <w:rPr>
                                <w:rFonts w:asciiTheme="minorHAnsi" w:eastAsia="ＭＳ 明朝" w:hAnsi="Century" w:cs="Times New Roman" w:hint="eastAsia"/>
                                <w:color w:val="000000" w:themeColor="text1"/>
                                <w:kern w:val="24"/>
                              </w:rPr>
                              <w:t>Immunohistochemistry (representative result)</w:t>
                            </w:r>
                            <w:r w:rsidRPr="004F5BF5">
                              <w:rPr>
                                <w:rFonts w:asciiTheme="minorHAnsi" w:eastAsia="ＭＳ 明朝" w:hAnsi="Century" w:cs="Times New Roman"/>
                                <w:color w:val="000000" w:themeColor="text1"/>
                                <w:kern w:val="24"/>
                              </w:rPr>
                              <w:t xml:space="preserve"> </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96.15pt;margin-top:11.25pt;width:217.15pt;height:55.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" filled="f" stroked="f">
                <v:textbox style="mso-fit-shape-to-text:t">
                  <w:txbxContent>
                    <w:p w:rsidR="006C2FB8" w:rsidRPr="004F5BF5" w:rsidRDefault="006C2FB8" w:rsidP="006C2FB8">
                      <w:pPr>
                        <w:pStyle w:val="Web"/>
                        <w:spacing w:before="0" w:beforeAutospacing="0" w:after="0" w:afterAutospacing="0"/>
                        <w:rPr>
                          <w:rFonts w:asciiTheme="minorHAnsi" w:eastAsia="ＭＳ 明朝" w:hAnsi="Century" w:cs="Times New Roman"/>
                          <w:color w:val="000000" w:themeColor="text1"/>
                          <w:kern w:val="24"/>
                        </w:rPr>
                      </w:pPr>
                      <w:r w:rsidRPr="004F5BF5">
                        <w:rPr>
                          <w:rFonts w:asciiTheme="minorHAnsi" w:eastAsia="ＭＳ 明朝" w:hAnsi="Century" w:cs="Times New Roman" w:hint="eastAsia"/>
                          <w:color w:val="000000" w:themeColor="text1"/>
                          <w:kern w:val="24"/>
                        </w:rPr>
                        <w:t>図２．</w:t>
                      </w:r>
                      <w:r w:rsidRPr="004F5BF5">
                        <w:rPr>
                          <w:rFonts w:asciiTheme="minorHAnsi" w:eastAsia="ＭＳ 明朝" w:hAnsi="Century" w:cs="Times New Roman" w:hint="eastAsia"/>
                          <w:color w:val="000000" w:themeColor="text1"/>
                          <w:kern w:val="24"/>
                        </w:rPr>
                        <w:t>Immunohistochemistry (representative result)</w:t>
                      </w:r>
                      <w:r w:rsidRPr="004F5BF5">
                        <w:rPr>
                          <w:rFonts w:asciiTheme="minorHAnsi" w:eastAsia="ＭＳ 明朝" w:hAnsi="Century" w:cs="Times New Roman"/>
                          <w:color w:val="000000" w:themeColor="text1"/>
                          <w:kern w:val="24"/>
                        </w:rPr>
                        <w:t xml:space="preserve"> </w:t>
                      </w:r>
                    </w:p>
                  </w:txbxContent>
                </v:textbox>
              </v:rect>
            </w:pict>
          </mc:Fallback>
        </mc:AlternateContent>
      </w:r>
    </w:p>
    <w:p w:rsidR="007A02DF" w:rsidRDefault="007A02DF" w:rsidP="00FA6095"/>
    <w:p w:rsidR="0000761A" w:rsidRDefault="0000761A" w:rsidP="00FA6095"/>
    <w:p w:rsidR="007A02DF" w:rsidRDefault="0000761A" w:rsidP="00FA6095">
      <w:r>
        <w:rPr>
          <w:rFonts w:hint="eastAsia"/>
        </w:rPr>
        <w:t>CAIX, MCT4</w:t>
      </w:r>
      <w:r>
        <w:rPr>
          <w:rFonts w:hint="eastAsia"/>
        </w:rPr>
        <w:t>高発現株、</w:t>
      </w:r>
      <w:r>
        <w:rPr>
          <w:rFonts w:hint="eastAsia"/>
        </w:rPr>
        <w:t>skrc-7</w:t>
      </w:r>
      <w:r>
        <w:rPr>
          <w:rFonts w:hint="eastAsia"/>
        </w:rPr>
        <w:t>を用いて</w:t>
      </w:r>
      <w:proofErr w:type="spellStart"/>
      <w:r>
        <w:rPr>
          <w:rFonts w:hint="eastAsia"/>
        </w:rPr>
        <w:t>siRNA</w:t>
      </w:r>
      <w:proofErr w:type="spellEnd"/>
      <w:r>
        <w:rPr>
          <w:rFonts w:hint="eastAsia"/>
        </w:rPr>
        <w:t>により</w:t>
      </w:r>
      <w:r>
        <w:rPr>
          <w:rFonts w:hint="eastAsia"/>
        </w:rPr>
        <w:t>CAIX, MCT4</w:t>
      </w:r>
      <w:r>
        <w:rPr>
          <w:rFonts w:hint="eastAsia"/>
        </w:rPr>
        <w:t>の遺伝子発現を抑制したところともに軽度の細胞増殖抑制効果をみとめた。</w:t>
      </w:r>
    </w:p>
    <w:p w:rsidR="004F5BF5" w:rsidRPr="0000761A" w:rsidRDefault="004F5BF5" w:rsidP="00FA6095">
      <w:r>
        <w:rPr>
          <w:rFonts w:hint="eastAsia"/>
        </w:rPr>
        <w:t>次に、ドキシサイクリン誘導性の</w:t>
      </w:r>
      <w:r>
        <w:rPr>
          <w:rFonts w:hint="eastAsia"/>
        </w:rPr>
        <w:t>CAIX,MCT4</w:t>
      </w:r>
      <w:r>
        <w:rPr>
          <w:rFonts w:hint="eastAsia"/>
        </w:rPr>
        <w:t>抑制株の作成を試みた。</w:t>
      </w:r>
      <w:r>
        <w:rPr>
          <w:rFonts w:hint="eastAsia"/>
        </w:rPr>
        <w:t>CAIX, MCT4</w:t>
      </w:r>
      <w:r>
        <w:rPr>
          <w:rFonts w:hint="eastAsia"/>
        </w:rPr>
        <w:t>高発現かつマウス造腫瘍性を持つ腎細胞癌株である</w:t>
      </w:r>
      <w:r>
        <w:rPr>
          <w:rFonts w:hint="eastAsia"/>
        </w:rPr>
        <w:t>skrc-1</w:t>
      </w:r>
      <w:r>
        <w:rPr>
          <w:rFonts w:hint="eastAsia"/>
        </w:rPr>
        <w:t>を用いた。一過性の</w:t>
      </w:r>
      <w:proofErr w:type="spellStart"/>
      <w:r>
        <w:rPr>
          <w:rFonts w:hint="eastAsia"/>
        </w:rPr>
        <w:t>siRNA</w:t>
      </w:r>
      <w:proofErr w:type="spellEnd"/>
      <w:r>
        <w:rPr>
          <w:rFonts w:hint="eastAsia"/>
        </w:rPr>
        <w:t>投与にて遺伝子抑制効果</w:t>
      </w:r>
      <w:r w:rsidR="00885310">
        <w:rPr>
          <w:rFonts w:hint="eastAsia"/>
        </w:rPr>
        <w:t>が</w:t>
      </w:r>
      <w:r>
        <w:rPr>
          <w:rFonts w:hint="eastAsia"/>
        </w:rPr>
        <w:t>確認されている</w:t>
      </w:r>
      <w:proofErr w:type="spellStart"/>
      <w:r>
        <w:rPr>
          <w:rFonts w:hint="eastAsia"/>
        </w:rPr>
        <w:t>siRNA</w:t>
      </w:r>
      <w:proofErr w:type="spellEnd"/>
      <w:r>
        <w:rPr>
          <w:rFonts w:hint="eastAsia"/>
        </w:rPr>
        <w:t>の配列をもとにドキシサイクリン誘導性の</w:t>
      </w:r>
      <w:proofErr w:type="spellStart"/>
      <w:r>
        <w:rPr>
          <w:rFonts w:hint="eastAsia"/>
        </w:rPr>
        <w:t>shRNA</w:t>
      </w:r>
      <w:proofErr w:type="spellEnd"/>
      <w:r>
        <w:rPr>
          <w:rFonts w:hint="eastAsia"/>
        </w:rPr>
        <w:t>発現</w:t>
      </w:r>
      <w:r w:rsidR="00353389">
        <w:rPr>
          <w:rFonts w:hint="eastAsia"/>
        </w:rPr>
        <w:t>ベクターを作成した</w:t>
      </w:r>
      <w:r>
        <w:rPr>
          <w:rFonts w:hint="eastAsia"/>
        </w:rPr>
        <w:t>。</w:t>
      </w:r>
      <w:r>
        <w:rPr>
          <w:rFonts w:hint="eastAsia"/>
        </w:rPr>
        <w:t>CAIX, MCT4</w:t>
      </w:r>
      <w:r>
        <w:rPr>
          <w:rFonts w:hint="eastAsia"/>
        </w:rPr>
        <w:t>それぞれ２</w:t>
      </w:r>
      <w:r w:rsidR="0074320A">
        <w:rPr>
          <w:rFonts w:hint="eastAsia"/>
        </w:rPr>
        <w:t>つ</w:t>
      </w:r>
      <w:r>
        <w:rPr>
          <w:rFonts w:hint="eastAsia"/>
        </w:rPr>
        <w:t>ずつ</w:t>
      </w:r>
      <w:r w:rsidR="0074320A">
        <w:rPr>
          <w:rFonts w:hint="eastAsia"/>
        </w:rPr>
        <w:t>計４つのプラスミドベクターを導入し</w:t>
      </w:r>
      <w:r w:rsidR="00233A45">
        <w:rPr>
          <w:rFonts w:hint="eastAsia"/>
        </w:rPr>
        <w:t>、</w:t>
      </w:r>
      <w:r w:rsidR="0074320A">
        <w:rPr>
          <w:rFonts w:hint="eastAsia"/>
        </w:rPr>
        <w:t>クローンを選択</w:t>
      </w:r>
      <w:r w:rsidR="00885310">
        <w:rPr>
          <w:rFonts w:hint="eastAsia"/>
        </w:rPr>
        <w:t>後、発現の</w:t>
      </w:r>
      <w:r w:rsidR="0074320A">
        <w:rPr>
          <w:rFonts w:hint="eastAsia"/>
        </w:rPr>
        <w:t>スクリーニング</w:t>
      </w:r>
      <w:r w:rsidR="00885310">
        <w:rPr>
          <w:rFonts w:hint="eastAsia"/>
        </w:rPr>
        <w:t>を行った</w:t>
      </w:r>
      <w:r w:rsidR="0074320A">
        <w:rPr>
          <w:rFonts w:hint="eastAsia"/>
        </w:rPr>
        <w:t>が、有意</w:t>
      </w:r>
      <w:r w:rsidR="00B96880">
        <w:rPr>
          <w:rFonts w:hint="eastAsia"/>
        </w:rPr>
        <w:t>に</w:t>
      </w:r>
      <w:r w:rsidR="0074320A">
        <w:rPr>
          <w:rFonts w:hint="eastAsia"/>
        </w:rPr>
        <w:t>発現</w:t>
      </w:r>
      <w:r w:rsidR="00B96880">
        <w:rPr>
          <w:rFonts w:hint="eastAsia"/>
        </w:rPr>
        <w:t>が</w:t>
      </w:r>
      <w:r w:rsidR="0074320A">
        <w:rPr>
          <w:rFonts w:hint="eastAsia"/>
        </w:rPr>
        <w:t>抑制される株</w:t>
      </w:r>
      <w:r w:rsidR="00885310">
        <w:rPr>
          <w:rFonts w:hint="eastAsia"/>
        </w:rPr>
        <w:t>を</w:t>
      </w:r>
      <w:r w:rsidR="00B96880">
        <w:rPr>
          <w:rFonts w:hint="eastAsia"/>
        </w:rPr>
        <w:t>取得できなかった。ドキシサイクリンによる</w:t>
      </w:r>
      <w:proofErr w:type="spellStart"/>
      <w:r w:rsidR="00B96880">
        <w:rPr>
          <w:rFonts w:hint="eastAsia"/>
        </w:rPr>
        <w:t>shRNA</w:t>
      </w:r>
      <w:proofErr w:type="spellEnd"/>
      <w:r w:rsidR="00B96880">
        <w:rPr>
          <w:rFonts w:hint="eastAsia"/>
        </w:rPr>
        <w:t>の誘導が</w:t>
      </w:r>
      <w:r w:rsidR="00B96880">
        <w:rPr>
          <w:rFonts w:hint="eastAsia"/>
        </w:rPr>
        <w:t>skrc-1</w:t>
      </w:r>
      <w:r w:rsidR="00B96880">
        <w:rPr>
          <w:rFonts w:hint="eastAsia"/>
        </w:rPr>
        <w:t>では</w:t>
      </w:r>
      <w:r w:rsidR="00B96880">
        <w:t>S</w:t>
      </w:r>
      <w:r w:rsidR="00B96880">
        <w:rPr>
          <w:rFonts w:hint="eastAsia"/>
        </w:rPr>
        <w:t>tem-loop</w:t>
      </w:r>
      <w:r w:rsidR="00FC0939">
        <w:rPr>
          <w:rFonts w:hint="eastAsia"/>
        </w:rPr>
        <w:t>-</w:t>
      </w:r>
      <w:r w:rsidR="00B96880">
        <w:rPr>
          <w:rFonts w:hint="eastAsia"/>
        </w:rPr>
        <w:t>PCR</w:t>
      </w:r>
      <w:r w:rsidR="00B96880">
        <w:rPr>
          <w:rFonts w:hint="eastAsia"/>
        </w:rPr>
        <w:t>にて検出できなかったことから、ベクターからの</w:t>
      </w:r>
      <w:proofErr w:type="spellStart"/>
      <w:r w:rsidR="00B96880">
        <w:rPr>
          <w:rFonts w:hint="eastAsia"/>
        </w:rPr>
        <w:t>shRNA</w:t>
      </w:r>
      <w:proofErr w:type="spellEnd"/>
      <w:r w:rsidR="00B96880">
        <w:rPr>
          <w:rFonts w:hint="eastAsia"/>
        </w:rPr>
        <w:t>誘導に原因があることが示唆された。</w:t>
      </w:r>
    </w:p>
    <w:p w:rsidR="00EA18A6" w:rsidRDefault="00233A45" w:rsidP="00FA6095">
      <w:r>
        <w:rPr>
          <w:rFonts w:hint="eastAsia"/>
        </w:rPr>
        <w:t>そこで通常の</w:t>
      </w:r>
      <w:proofErr w:type="spellStart"/>
      <w:r>
        <w:rPr>
          <w:rFonts w:hint="eastAsia"/>
        </w:rPr>
        <w:t>shRNA</w:t>
      </w:r>
      <w:proofErr w:type="spellEnd"/>
      <w:r>
        <w:rPr>
          <w:rFonts w:hint="eastAsia"/>
        </w:rPr>
        <w:t>ベクターを用いて発現抑制株の樹立を試みたところ、</w:t>
      </w:r>
      <w:r>
        <w:rPr>
          <w:rFonts w:hint="eastAsia"/>
        </w:rPr>
        <w:t>CAIX</w:t>
      </w:r>
      <w:r>
        <w:rPr>
          <w:rFonts w:hint="eastAsia"/>
        </w:rPr>
        <w:t>抑制株、</w:t>
      </w:r>
      <w:r>
        <w:rPr>
          <w:rFonts w:hint="eastAsia"/>
        </w:rPr>
        <w:t xml:space="preserve"> MCT4</w:t>
      </w:r>
      <w:r>
        <w:rPr>
          <w:rFonts w:hint="eastAsia"/>
        </w:rPr>
        <w:t>抑制株をそれぞれ樹立することができた。今後は、</w:t>
      </w:r>
      <w:r>
        <w:rPr>
          <w:rFonts w:hint="eastAsia"/>
        </w:rPr>
        <w:t>CAIX,MCT4</w:t>
      </w:r>
      <w:r>
        <w:rPr>
          <w:rFonts w:hint="eastAsia"/>
        </w:rPr>
        <w:t>二重抑制株の作成とともに、</w:t>
      </w:r>
      <w:r w:rsidR="004B73C6">
        <w:rPr>
          <w:rFonts w:hint="eastAsia"/>
        </w:rPr>
        <w:t>二</w:t>
      </w:r>
      <w:r w:rsidR="00FC0939">
        <w:rPr>
          <w:rFonts w:hint="eastAsia"/>
        </w:rPr>
        <w:t>次元培養における</w:t>
      </w:r>
      <w:r>
        <w:rPr>
          <w:rFonts w:hint="eastAsia"/>
        </w:rPr>
        <w:t>細胞増殖、アポトーシスへの影響を、</w:t>
      </w:r>
      <w:r>
        <w:rPr>
          <w:rFonts w:hint="eastAsia"/>
        </w:rPr>
        <w:t>spheroid</w:t>
      </w:r>
      <w:r w:rsidR="004B73C6">
        <w:rPr>
          <w:rFonts w:hint="eastAsia"/>
        </w:rPr>
        <w:t>作成による三</w:t>
      </w:r>
      <w:r>
        <w:rPr>
          <w:rFonts w:hint="eastAsia"/>
        </w:rPr>
        <w:t>次元培養下における増殖、</w:t>
      </w:r>
      <w:r w:rsidR="004B73C6">
        <w:rPr>
          <w:rFonts w:hint="eastAsia"/>
        </w:rPr>
        <w:t>内部のアポトーシス、ネクローシスへの影響を検討する予定である。さらに、マウス皮下腫瘍モデルを用いることにより、</w:t>
      </w:r>
      <w:r w:rsidR="00A55422">
        <w:rPr>
          <w:rFonts w:hint="eastAsia"/>
        </w:rPr>
        <w:t>周囲</w:t>
      </w:r>
      <w:r w:rsidR="00885310">
        <w:rPr>
          <w:rFonts w:hint="eastAsia"/>
        </w:rPr>
        <w:t>への</w:t>
      </w:r>
      <w:r w:rsidR="00A55422">
        <w:rPr>
          <w:rFonts w:hint="eastAsia"/>
        </w:rPr>
        <w:t>浸潤や血管新生などの</w:t>
      </w:r>
      <w:r w:rsidR="004B73C6">
        <w:rPr>
          <w:rFonts w:hint="eastAsia"/>
        </w:rPr>
        <w:t>微小環境への影響を検討</w:t>
      </w:r>
      <w:r w:rsidR="00A55422">
        <w:rPr>
          <w:rFonts w:hint="eastAsia"/>
        </w:rPr>
        <w:t>す</w:t>
      </w:r>
      <w:bookmarkStart w:id="0" w:name="_GoBack"/>
      <w:bookmarkEnd w:id="0"/>
      <w:r w:rsidR="00A55422">
        <w:rPr>
          <w:rFonts w:hint="eastAsia"/>
        </w:rPr>
        <w:t>る</w:t>
      </w:r>
      <w:r w:rsidR="00885310">
        <w:rPr>
          <w:rFonts w:hint="eastAsia"/>
        </w:rPr>
        <w:t>予定である</w:t>
      </w:r>
      <w:r w:rsidR="004B73C6">
        <w:rPr>
          <w:rFonts w:hint="eastAsia"/>
        </w:rPr>
        <w:t>。</w:t>
      </w:r>
    </w:p>
    <w:sectPr w:rsidR="00EA18A6" w:rsidSect="00EA18A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2D"/>
    <w:rsid w:val="0000761A"/>
    <w:rsid w:val="000C34D8"/>
    <w:rsid w:val="000E011F"/>
    <w:rsid w:val="000E566E"/>
    <w:rsid w:val="000E7044"/>
    <w:rsid w:val="001A4665"/>
    <w:rsid w:val="001F7F57"/>
    <w:rsid w:val="002148E4"/>
    <w:rsid w:val="00233A45"/>
    <w:rsid w:val="00237F1E"/>
    <w:rsid w:val="002442B8"/>
    <w:rsid w:val="0026566D"/>
    <w:rsid w:val="002A5741"/>
    <w:rsid w:val="002B6518"/>
    <w:rsid w:val="002C75E0"/>
    <w:rsid w:val="00353389"/>
    <w:rsid w:val="00462F53"/>
    <w:rsid w:val="0047019D"/>
    <w:rsid w:val="004B73C6"/>
    <w:rsid w:val="004F5BF5"/>
    <w:rsid w:val="0059519A"/>
    <w:rsid w:val="005A0E20"/>
    <w:rsid w:val="005B0841"/>
    <w:rsid w:val="006C2FB8"/>
    <w:rsid w:val="00726EAA"/>
    <w:rsid w:val="0074320A"/>
    <w:rsid w:val="007608D9"/>
    <w:rsid w:val="007A02DF"/>
    <w:rsid w:val="00885310"/>
    <w:rsid w:val="008D38AD"/>
    <w:rsid w:val="009125C3"/>
    <w:rsid w:val="0098637C"/>
    <w:rsid w:val="009C702D"/>
    <w:rsid w:val="00A511DE"/>
    <w:rsid w:val="00A51207"/>
    <w:rsid w:val="00A55422"/>
    <w:rsid w:val="00AD3041"/>
    <w:rsid w:val="00B27982"/>
    <w:rsid w:val="00B5407A"/>
    <w:rsid w:val="00B96880"/>
    <w:rsid w:val="00BC0150"/>
    <w:rsid w:val="00CC2F80"/>
    <w:rsid w:val="00D45BCA"/>
    <w:rsid w:val="00D45D5F"/>
    <w:rsid w:val="00EA18A6"/>
    <w:rsid w:val="00FA6095"/>
    <w:rsid w:val="00FA714E"/>
    <w:rsid w:val="00FC0939"/>
    <w:rsid w:val="00FD2DED"/>
    <w:rsid w:val="00FE477F"/>
    <w:rsid w:val="00FE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2F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B08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08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2F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B08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08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dc:creator>
  <cp:keywords/>
  <dc:description/>
  <cp:lastModifiedBy>takahiro</cp:lastModifiedBy>
  <cp:revision>36</cp:revision>
  <dcterms:created xsi:type="dcterms:W3CDTF">2013-01-07T11:31:00Z</dcterms:created>
  <dcterms:modified xsi:type="dcterms:W3CDTF">2013-01-28T10:49:00Z</dcterms:modified>
</cp:coreProperties>
</file>