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2D" w:rsidRPr="00D43908" w:rsidRDefault="00C93D2D" w:rsidP="00C93D2D">
      <w:pPr>
        <w:pStyle w:val="Web"/>
        <w:wordWrap w:val="0"/>
        <w:jc w:val="right"/>
        <w:rPr>
          <w:rFonts w:ascii="Century" w:hAnsi="Century" w:cs="Arial"/>
          <w:sz w:val="28"/>
          <w:szCs w:val="28"/>
        </w:rPr>
      </w:pPr>
      <w:r>
        <w:rPr>
          <w:rFonts w:ascii="Century" w:hAnsi="Century" w:cs="Arial"/>
          <w:sz w:val="28"/>
          <w:szCs w:val="28"/>
        </w:rPr>
        <w:t>March 15, 2012</w:t>
      </w:r>
    </w:p>
    <w:p w:rsidR="00C93D2D" w:rsidRPr="00D43908" w:rsidRDefault="00C93D2D" w:rsidP="00C93D2D">
      <w:pPr>
        <w:pStyle w:val="Web"/>
        <w:jc w:val="center"/>
        <w:rPr>
          <w:rFonts w:ascii="Century" w:hAnsi="Century" w:cs="Arial"/>
          <w:sz w:val="28"/>
          <w:szCs w:val="28"/>
        </w:rPr>
      </w:pPr>
    </w:p>
    <w:p w:rsidR="00C93D2D" w:rsidRPr="00FC78F3" w:rsidRDefault="00C93D2D" w:rsidP="00C93D2D">
      <w:pPr>
        <w:pStyle w:val="Web"/>
        <w:jc w:val="center"/>
        <w:rPr>
          <w:rFonts w:ascii="Century" w:hAnsi="Century" w:cs="Arial"/>
          <w:sz w:val="28"/>
          <w:szCs w:val="28"/>
        </w:rPr>
      </w:pPr>
      <w:r w:rsidRPr="00FC78F3">
        <w:rPr>
          <w:rFonts w:ascii="Century" w:hAnsi="Century" w:cs="Arial" w:hint="eastAsia"/>
          <w:sz w:val="28"/>
          <w:szCs w:val="28"/>
        </w:rPr>
        <w:t>【</w:t>
      </w:r>
      <w:r w:rsidRPr="00FC78F3">
        <w:rPr>
          <w:rFonts w:ascii="ＭＳ 明朝" w:eastAsia="ＭＳ 明朝" w:hAnsi="ＭＳ 明朝" w:cs="ＭＳ 明朝" w:hint="eastAsia"/>
          <w:b/>
          <w:bCs/>
          <w:color w:val="2A2A2A"/>
          <w:sz w:val="28"/>
          <w:szCs w:val="28"/>
        </w:rPr>
        <w:t>組織的な若手研究者海外派遣事業の帰国報告</w:t>
      </w:r>
      <w:r w:rsidRPr="00FC78F3">
        <w:rPr>
          <w:rFonts w:ascii="ＭＳ 明朝" w:eastAsia="ＭＳ 明朝" w:hAnsi="ＭＳ 明朝" w:cs="ＭＳ 明朝" w:hint="eastAsia"/>
          <w:b/>
          <w:bCs/>
          <w:color w:val="2A2A2A"/>
          <w:sz w:val="28"/>
          <w:szCs w:val="28"/>
          <w:lang w:val="en-CA"/>
        </w:rPr>
        <w:t>書</w:t>
      </w:r>
      <w:r w:rsidRPr="00FC78F3">
        <w:rPr>
          <w:rFonts w:ascii="Century" w:hAnsi="Century" w:cs="Arial" w:hint="eastAsia"/>
          <w:sz w:val="28"/>
          <w:szCs w:val="28"/>
        </w:rPr>
        <w:t>】</w:t>
      </w:r>
    </w:p>
    <w:p w:rsidR="00C93D2D" w:rsidRPr="00386194" w:rsidRDefault="00C93D2D" w:rsidP="00C93D2D">
      <w:pPr>
        <w:pStyle w:val="Web"/>
        <w:rPr>
          <w:rFonts w:cs="Arial"/>
          <w:sz w:val="28"/>
          <w:szCs w:val="28"/>
        </w:rPr>
      </w:pPr>
    </w:p>
    <w:p w:rsidR="00C93D2D" w:rsidRPr="00FC78F3" w:rsidRDefault="00C93D2D" w:rsidP="00C93D2D">
      <w:pPr>
        <w:tabs>
          <w:tab w:val="left" w:pos="1843"/>
        </w:tabs>
        <w:spacing w:line="480" w:lineRule="auto"/>
        <w:rPr>
          <w:sz w:val="24"/>
          <w:szCs w:val="24"/>
        </w:rPr>
      </w:pPr>
      <w:r w:rsidRPr="00FC78F3">
        <w:rPr>
          <w:rFonts w:hint="eastAsia"/>
          <w:sz w:val="24"/>
          <w:szCs w:val="24"/>
        </w:rPr>
        <w:t>研究施設</w:t>
      </w:r>
      <w:r w:rsidRPr="00FC78F3">
        <w:rPr>
          <w:rFonts w:hint="eastAsia"/>
          <w:sz w:val="24"/>
          <w:szCs w:val="24"/>
        </w:rPr>
        <w:t xml:space="preserve">: </w:t>
      </w:r>
      <w:r w:rsidRPr="00FC78F3">
        <w:rPr>
          <w:rFonts w:hint="eastAsia"/>
          <w:sz w:val="24"/>
          <w:szCs w:val="24"/>
        </w:rPr>
        <w:tab/>
      </w:r>
      <w:r>
        <w:rPr>
          <w:sz w:val="24"/>
          <w:szCs w:val="24"/>
        </w:rPr>
        <w:t>Cho Ray Hospital</w:t>
      </w:r>
      <w:r w:rsidRPr="00FC78F3">
        <w:rPr>
          <w:rFonts w:hint="eastAsia"/>
          <w:sz w:val="24"/>
          <w:szCs w:val="24"/>
        </w:rPr>
        <w:t xml:space="preserve">, </w:t>
      </w:r>
      <w:r>
        <w:rPr>
          <w:rFonts w:hint="eastAsia"/>
          <w:sz w:val="24"/>
          <w:szCs w:val="24"/>
        </w:rPr>
        <w:t>ホーチミン</w:t>
      </w:r>
      <w:r w:rsidRPr="00FC78F3">
        <w:rPr>
          <w:rFonts w:hint="eastAsia"/>
          <w:sz w:val="24"/>
          <w:szCs w:val="24"/>
        </w:rPr>
        <w:t>、</w:t>
      </w:r>
      <w:r>
        <w:rPr>
          <w:rFonts w:hint="eastAsia"/>
          <w:sz w:val="24"/>
          <w:szCs w:val="24"/>
        </w:rPr>
        <w:t>ベトナム</w:t>
      </w:r>
    </w:p>
    <w:p w:rsidR="00C93D2D" w:rsidRDefault="00C93D2D" w:rsidP="00C93D2D">
      <w:pPr>
        <w:tabs>
          <w:tab w:val="left" w:pos="1843"/>
        </w:tabs>
        <w:spacing w:line="480" w:lineRule="auto"/>
        <w:ind w:left="840" w:firstLine="840"/>
        <w:rPr>
          <w:rFonts w:eastAsia="HG丸ｺﾞｼｯｸM-PRO"/>
          <w:sz w:val="24"/>
          <w:szCs w:val="24"/>
        </w:rPr>
      </w:pPr>
      <w:r w:rsidRPr="00FC78F3">
        <w:rPr>
          <w:rFonts w:hint="eastAsia"/>
          <w:sz w:val="24"/>
          <w:szCs w:val="24"/>
        </w:rPr>
        <w:tab/>
      </w:r>
      <w:r w:rsidRPr="00C93D2D">
        <w:rPr>
          <w:rFonts w:eastAsia="HG丸ｺﾞｼｯｸM-PRO"/>
          <w:sz w:val="24"/>
          <w:szCs w:val="24"/>
        </w:rPr>
        <w:t xml:space="preserve">201B Nguyen Chi </w:t>
      </w:r>
      <w:proofErr w:type="spellStart"/>
      <w:r w:rsidRPr="00C93D2D">
        <w:rPr>
          <w:rFonts w:eastAsia="HG丸ｺﾞｼｯｸM-PRO"/>
          <w:sz w:val="24"/>
          <w:szCs w:val="24"/>
        </w:rPr>
        <w:t>Thanh</w:t>
      </w:r>
      <w:proofErr w:type="spellEnd"/>
      <w:r w:rsidRPr="00C93D2D">
        <w:rPr>
          <w:rFonts w:eastAsia="HG丸ｺﾞｼｯｸM-PRO"/>
          <w:sz w:val="24"/>
          <w:szCs w:val="24"/>
        </w:rPr>
        <w:t xml:space="preserve"> St. Dist.5, HCMC</w:t>
      </w:r>
      <w:r>
        <w:rPr>
          <w:rFonts w:eastAsia="HG丸ｺﾞｼｯｸM-PRO"/>
          <w:sz w:val="24"/>
          <w:szCs w:val="24"/>
        </w:rPr>
        <w:t>, Vietnam</w:t>
      </w:r>
    </w:p>
    <w:p w:rsidR="00C93D2D" w:rsidRPr="00FC78F3" w:rsidRDefault="00C93D2D" w:rsidP="00C93D2D">
      <w:pPr>
        <w:tabs>
          <w:tab w:val="left" w:pos="1843"/>
        </w:tabs>
        <w:spacing w:line="480" w:lineRule="auto"/>
        <w:rPr>
          <w:sz w:val="24"/>
          <w:szCs w:val="24"/>
        </w:rPr>
      </w:pPr>
      <w:r w:rsidRPr="00FC78F3">
        <w:rPr>
          <w:rFonts w:hint="eastAsia"/>
          <w:sz w:val="24"/>
          <w:szCs w:val="24"/>
        </w:rPr>
        <w:t>所属部署</w:t>
      </w:r>
      <w:r w:rsidRPr="00FC78F3">
        <w:rPr>
          <w:rFonts w:hint="eastAsia"/>
          <w:sz w:val="24"/>
          <w:szCs w:val="24"/>
        </w:rPr>
        <w:t xml:space="preserve">: </w:t>
      </w:r>
      <w:r w:rsidRPr="00FC78F3">
        <w:rPr>
          <w:rFonts w:hint="eastAsia"/>
          <w:sz w:val="24"/>
          <w:szCs w:val="24"/>
        </w:rPr>
        <w:tab/>
      </w:r>
      <w:r>
        <w:rPr>
          <w:rFonts w:hint="eastAsia"/>
          <w:sz w:val="24"/>
          <w:szCs w:val="24"/>
        </w:rPr>
        <w:t>肝胆膵・一般外科</w:t>
      </w:r>
    </w:p>
    <w:p w:rsidR="00C93D2D" w:rsidRPr="00FC78F3" w:rsidRDefault="00C93D2D" w:rsidP="00C93D2D">
      <w:pPr>
        <w:tabs>
          <w:tab w:val="left" w:pos="1843"/>
        </w:tabs>
        <w:spacing w:line="480" w:lineRule="auto"/>
        <w:rPr>
          <w:sz w:val="24"/>
          <w:szCs w:val="24"/>
        </w:rPr>
      </w:pPr>
      <w:r w:rsidRPr="00FC78F3">
        <w:rPr>
          <w:rFonts w:hint="eastAsia"/>
          <w:sz w:val="24"/>
          <w:szCs w:val="24"/>
        </w:rPr>
        <w:t>職名</w:t>
      </w:r>
      <w:r w:rsidRPr="00FC78F3">
        <w:rPr>
          <w:rFonts w:hint="eastAsia"/>
          <w:sz w:val="24"/>
          <w:szCs w:val="24"/>
        </w:rPr>
        <w:t>:</w:t>
      </w:r>
      <w:r w:rsidRPr="00FC78F3">
        <w:rPr>
          <w:rFonts w:hint="eastAsia"/>
          <w:sz w:val="24"/>
          <w:szCs w:val="24"/>
        </w:rPr>
        <w:tab/>
      </w:r>
      <w:r>
        <w:rPr>
          <w:sz w:val="24"/>
          <w:szCs w:val="24"/>
        </w:rPr>
        <w:t>Clinical</w:t>
      </w:r>
      <w:r w:rsidRPr="00FC78F3">
        <w:rPr>
          <w:rFonts w:hint="eastAsia"/>
          <w:sz w:val="24"/>
          <w:szCs w:val="24"/>
        </w:rPr>
        <w:t xml:space="preserve"> Fellow</w:t>
      </w:r>
    </w:p>
    <w:p w:rsidR="00C93D2D" w:rsidRDefault="00C93D2D" w:rsidP="00C93D2D">
      <w:pPr>
        <w:tabs>
          <w:tab w:val="left" w:pos="1843"/>
        </w:tabs>
        <w:spacing w:line="480" w:lineRule="auto"/>
        <w:rPr>
          <w:rFonts w:hint="eastAsia"/>
          <w:sz w:val="24"/>
          <w:szCs w:val="24"/>
        </w:rPr>
      </w:pPr>
      <w:r w:rsidRPr="00FC78F3">
        <w:rPr>
          <w:rFonts w:hint="eastAsia"/>
          <w:sz w:val="24"/>
          <w:szCs w:val="24"/>
        </w:rPr>
        <w:t>目的</w:t>
      </w:r>
      <w:r w:rsidRPr="00FC78F3">
        <w:rPr>
          <w:rFonts w:hint="eastAsia"/>
          <w:sz w:val="24"/>
          <w:szCs w:val="24"/>
        </w:rPr>
        <w:t xml:space="preserve">: </w:t>
      </w:r>
      <w:r w:rsidRPr="00FC78F3">
        <w:rPr>
          <w:rFonts w:hint="eastAsia"/>
          <w:sz w:val="24"/>
          <w:szCs w:val="24"/>
        </w:rPr>
        <w:tab/>
      </w:r>
      <w:r>
        <w:rPr>
          <w:rFonts w:hint="eastAsia"/>
          <w:sz w:val="24"/>
          <w:szCs w:val="24"/>
        </w:rPr>
        <w:t>肝胆膵外科領域癌の地理的差異に関する検討</w:t>
      </w:r>
    </w:p>
    <w:p w:rsidR="00C93D2D" w:rsidRDefault="00C93D2D" w:rsidP="00C93D2D">
      <w:pPr>
        <w:tabs>
          <w:tab w:val="left" w:pos="1843"/>
        </w:tabs>
        <w:spacing w:line="480" w:lineRule="auto"/>
        <w:rPr>
          <w:sz w:val="24"/>
          <w:szCs w:val="24"/>
        </w:rPr>
      </w:pPr>
      <w:r w:rsidRPr="00FC78F3">
        <w:rPr>
          <w:rFonts w:hint="eastAsia"/>
          <w:sz w:val="24"/>
          <w:szCs w:val="24"/>
        </w:rPr>
        <w:t>期間</w:t>
      </w:r>
      <w:r w:rsidRPr="00FC78F3">
        <w:rPr>
          <w:rFonts w:hint="eastAsia"/>
          <w:sz w:val="24"/>
          <w:szCs w:val="24"/>
        </w:rPr>
        <w:t xml:space="preserve">:  </w:t>
      </w:r>
      <w:r>
        <w:rPr>
          <w:rFonts w:hint="eastAsia"/>
          <w:sz w:val="24"/>
          <w:szCs w:val="24"/>
        </w:rPr>
        <w:tab/>
        <w:t>2012</w:t>
      </w:r>
      <w:r w:rsidRPr="00FC78F3">
        <w:rPr>
          <w:rFonts w:hint="eastAsia"/>
          <w:sz w:val="24"/>
          <w:szCs w:val="24"/>
        </w:rPr>
        <w:t>年</w:t>
      </w:r>
      <w:r>
        <w:rPr>
          <w:rFonts w:hint="eastAsia"/>
          <w:sz w:val="24"/>
          <w:szCs w:val="24"/>
        </w:rPr>
        <w:t>1</w:t>
      </w:r>
      <w:r w:rsidRPr="00FC78F3">
        <w:rPr>
          <w:rFonts w:hint="eastAsia"/>
          <w:sz w:val="24"/>
          <w:szCs w:val="24"/>
        </w:rPr>
        <w:t>月</w:t>
      </w:r>
      <w:r>
        <w:rPr>
          <w:rFonts w:hint="eastAsia"/>
          <w:sz w:val="24"/>
          <w:szCs w:val="24"/>
        </w:rPr>
        <w:t>11</w:t>
      </w:r>
      <w:r w:rsidRPr="00FC78F3">
        <w:rPr>
          <w:rFonts w:hint="eastAsia"/>
          <w:sz w:val="24"/>
          <w:szCs w:val="24"/>
        </w:rPr>
        <w:t>日</w:t>
      </w:r>
      <w:r w:rsidRPr="00FC78F3">
        <w:rPr>
          <w:rFonts w:hint="eastAsia"/>
          <w:sz w:val="24"/>
          <w:szCs w:val="24"/>
        </w:rPr>
        <w:t xml:space="preserve"> </w:t>
      </w:r>
      <w:r w:rsidRPr="00FC78F3">
        <w:rPr>
          <w:rFonts w:hint="eastAsia"/>
          <w:sz w:val="24"/>
          <w:szCs w:val="24"/>
        </w:rPr>
        <w:t>～</w:t>
      </w:r>
      <w:r w:rsidRPr="00FC78F3">
        <w:rPr>
          <w:rFonts w:hint="eastAsia"/>
          <w:sz w:val="24"/>
          <w:szCs w:val="24"/>
        </w:rPr>
        <w:t xml:space="preserve"> </w:t>
      </w:r>
      <w:r>
        <w:rPr>
          <w:rFonts w:hint="eastAsia"/>
          <w:sz w:val="24"/>
          <w:szCs w:val="24"/>
        </w:rPr>
        <w:t>2012</w:t>
      </w:r>
      <w:r w:rsidRPr="00FC78F3">
        <w:rPr>
          <w:rFonts w:hint="eastAsia"/>
          <w:sz w:val="24"/>
          <w:szCs w:val="24"/>
        </w:rPr>
        <w:t>年</w:t>
      </w:r>
      <w:r>
        <w:rPr>
          <w:rFonts w:hint="eastAsia"/>
          <w:sz w:val="24"/>
          <w:szCs w:val="24"/>
        </w:rPr>
        <w:t>3</w:t>
      </w:r>
      <w:r w:rsidRPr="00FC78F3">
        <w:rPr>
          <w:rFonts w:hint="eastAsia"/>
          <w:sz w:val="24"/>
          <w:szCs w:val="24"/>
        </w:rPr>
        <w:t>月</w:t>
      </w:r>
      <w:r>
        <w:rPr>
          <w:rFonts w:hint="eastAsia"/>
          <w:sz w:val="24"/>
          <w:szCs w:val="24"/>
        </w:rPr>
        <w:t>12</w:t>
      </w:r>
      <w:r w:rsidRPr="00FC78F3">
        <w:rPr>
          <w:rFonts w:hint="eastAsia"/>
          <w:sz w:val="24"/>
          <w:szCs w:val="24"/>
        </w:rPr>
        <w:t>日</w:t>
      </w:r>
    </w:p>
    <w:p w:rsidR="00C93D2D" w:rsidRDefault="00C93D2D"/>
    <w:p w:rsidR="00C93D2D" w:rsidRDefault="00C93D2D">
      <w:pPr>
        <w:rPr>
          <w:rFonts w:hint="eastAsia"/>
          <w:sz w:val="24"/>
        </w:rPr>
      </w:pPr>
      <w:r>
        <w:rPr>
          <w:rFonts w:hint="eastAsia"/>
          <w:sz w:val="24"/>
        </w:rPr>
        <w:t>［概要］</w:t>
      </w:r>
    </w:p>
    <w:p w:rsidR="00F0401F" w:rsidRDefault="00C93D2D">
      <w:pPr>
        <w:rPr>
          <w:rFonts w:hint="eastAsia"/>
          <w:sz w:val="24"/>
        </w:rPr>
      </w:pPr>
      <w:r>
        <w:rPr>
          <w:rFonts w:hint="eastAsia"/>
          <w:sz w:val="24"/>
        </w:rPr>
        <w:t xml:space="preserve">　現在においては、肝胆膵外科の診断・治療技術は日本</w:t>
      </w:r>
      <w:r w:rsidRPr="00C93D2D">
        <w:rPr>
          <w:rFonts w:hint="eastAsia"/>
          <w:sz w:val="24"/>
        </w:rPr>
        <w:t>と</w:t>
      </w:r>
      <w:r>
        <w:rPr>
          <w:rFonts w:hint="eastAsia"/>
          <w:sz w:val="24"/>
        </w:rPr>
        <w:t>諸外国で大きな差異はないと言われている。しかし、実際には、病理学的に同じ癌種であっても発症要因や有病率、予後等</w:t>
      </w:r>
      <w:r w:rsidRPr="00C93D2D">
        <w:rPr>
          <w:rFonts w:hint="eastAsia"/>
          <w:sz w:val="24"/>
        </w:rPr>
        <w:t>大きな違いがみられている。</w:t>
      </w:r>
      <w:r>
        <w:rPr>
          <w:rFonts w:hint="eastAsia"/>
          <w:sz w:val="24"/>
        </w:rPr>
        <w:t>これらの差異は社会的・文化的背景の違いや、環境・食料・習慣等によってもたらされていると考えられる。</w:t>
      </w:r>
      <w:r w:rsidR="00F0401F">
        <w:rPr>
          <w:rFonts w:hint="eastAsia"/>
          <w:sz w:val="24"/>
        </w:rPr>
        <w:t>例えば肝細胞癌の発症要因として、日本を含むアジアではウィルスによるものが多いが、欧米ではアルコール摂取が主要因である。</w:t>
      </w:r>
    </w:p>
    <w:p w:rsidR="00C93D2D" w:rsidRDefault="00F0401F">
      <w:pPr>
        <w:rPr>
          <w:rFonts w:hint="eastAsia"/>
          <w:sz w:val="24"/>
        </w:rPr>
      </w:pPr>
      <w:r>
        <w:rPr>
          <w:rFonts w:hint="eastAsia"/>
          <w:sz w:val="24"/>
        </w:rPr>
        <w:t xml:space="preserve">　さらに、社会経済的背景の違いによる医療サービスの質もこれらの差異に寄与しているとされている。これらより、疾患の基礎的な臨床病理組織学的検討とともに、社会・文化的背景の違いに目を向ける事も、診断・治療の質を向上させるために必要と考える。</w:t>
      </w:r>
    </w:p>
    <w:p w:rsidR="00FA4D92" w:rsidRDefault="00C93D2D">
      <w:pPr>
        <w:rPr>
          <w:rFonts w:hint="eastAsia"/>
          <w:sz w:val="24"/>
        </w:rPr>
      </w:pPr>
      <w:r>
        <w:rPr>
          <w:rFonts w:hint="eastAsia"/>
          <w:sz w:val="24"/>
        </w:rPr>
        <w:t xml:space="preserve">　</w:t>
      </w:r>
      <w:r w:rsidRPr="00C93D2D">
        <w:rPr>
          <w:rFonts w:hint="eastAsia"/>
          <w:sz w:val="24"/>
        </w:rPr>
        <w:t>訪問先は</w:t>
      </w:r>
      <w:r w:rsidR="00F0401F">
        <w:rPr>
          <w:rFonts w:hint="eastAsia"/>
          <w:sz w:val="24"/>
        </w:rPr>
        <w:t>アジア</w:t>
      </w:r>
      <w:r w:rsidRPr="00C93D2D">
        <w:rPr>
          <w:rFonts w:hint="eastAsia"/>
          <w:sz w:val="24"/>
        </w:rPr>
        <w:t>有数の手術数を誇る</w:t>
      </w:r>
      <w:r w:rsidR="00F0401F" w:rsidRPr="00F0401F">
        <w:rPr>
          <w:sz w:val="24"/>
        </w:rPr>
        <w:t xml:space="preserve">Nguyen Tan </w:t>
      </w:r>
      <w:proofErr w:type="spellStart"/>
      <w:r w:rsidR="00F0401F">
        <w:rPr>
          <w:sz w:val="24"/>
        </w:rPr>
        <w:t>Cuong</w:t>
      </w:r>
      <w:proofErr w:type="spellEnd"/>
      <w:r w:rsidRPr="00C93D2D">
        <w:rPr>
          <w:rFonts w:hint="eastAsia"/>
          <w:sz w:val="24"/>
        </w:rPr>
        <w:t>教授、</w:t>
      </w:r>
      <w:r w:rsidR="00F0401F">
        <w:rPr>
          <w:sz w:val="24"/>
        </w:rPr>
        <w:t>Cho Ray</w:t>
      </w:r>
      <w:r w:rsidR="00F0401F">
        <w:rPr>
          <w:rFonts w:hint="eastAsia"/>
          <w:sz w:val="24"/>
        </w:rPr>
        <w:t>病院肝胆膵</w:t>
      </w:r>
      <w:r w:rsidRPr="00C93D2D">
        <w:rPr>
          <w:rFonts w:hint="eastAsia"/>
          <w:sz w:val="24"/>
        </w:rPr>
        <w:t>外科を選定し、当該施設における手術体験をもとに</w:t>
      </w:r>
      <w:r w:rsidR="00F0401F">
        <w:rPr>
          <w:rFonts w:hint="eastAsia"/>
          <w:sz w:val="24"/>
        </w:rPr>
        <w:t>消化器</w:t>
      </w:r>
      <w:r w:rsidRPr="00C93D2D">
        <w:rPr>
          <w:rFonts w:hint="eastAsia"/>
          <w:sz w:val="24"/>
        </w:rPr>
        <w:t>外科への応用可能性を検討した。</w:t>
      </w:r>
    </w:p>
    <w:p w:rsidR="00FA4D92" w:rsidRDefault="00FA4D92">
      <w:pPr>
        <w:rPr>
          <w:rFonts w:hint="eastAsia"/>
          <w:sz w:val="24"/>
        </w:rPr>
      </w:pPr>
    </w:p>
    <w:p w:rsidR="00FA4D92" w:rsidRDefault="00FA4D92">
      <w:pPr>
        <w:rPr>
          <w:rFonts w:hint="eastAsia"/>
          <w:sz w:val="24"/>
        </w:rPr>
      </w:pPr>
    </w:p>
    <w:p w:rsidR="00FA4D92" w:rsidRDefault="00FA4D92">
      <w:pPr>
        <w:rPr>
          <w:rFonts w:hint="eastAsia"/>
          <w:sz w:val="24"/>
        </w:rPr>
      </w:pPr>
      <w:r>
        <w:rPr>
          <w:rFonts w:hint="eastAsia"/>
          <w:sz w:val="24"/>
        </w:rPr>
        <w:t>医療体制：厚生省直轄の病院であり、いわゆる最後の砦として機能している。地方の病院でのトラブルケース、交通外傷、貧困者に対する医療を行っている。</w:t>
      </w:r>
    </w:p>
    <w:p w:rsidR="00FA4D92" w:rsidRDefault="00FA4D92">
      <w:pPr>
        <w:rPr>
          <w:rFonts w:hint="eastAsia"/>
          <w:sz w:val="24"/>
        </w:rPr>
      </w:pPr>
      <w:r>
        <w:rPr>
          <w:rFonts w:hint="eastAsia"/>
          <w:sz w:val="24"/>
        </w:rPr>
        <w:t>本来のベッド数では収容できないため、１つのベッドを２人以上で共有したり、廊下にストレッチャーで入院させたりしている。</w:t>
      </w:r>
      <w:r w:rsidR="00645B23">
        <w:rPr>
          <w:rFonts w:hint="eastAsia"/>
          <w:sz w:val="24"/>
        </w:rPr>
        <w:t>点滴や経腸栄養等は高額のため、患者の経済的背景により可否が決まる事がある。</w:t>
      </w:r>
    </w:p>
    <w:p w:rsidR="00FA4D92" w:rsidRDefault="00FA4D92">
      <w:pPr>
        <w:rPr>
          <w:rFonts w:hint="eastAsia"/>
          <w:sz w:val="24"/>
        </w:rPr>
      </w:pPr>
    </w:p>
    <w:p w:rsidR="00645B23" w:rsidRDefault="00FA4D92">
      <w:pPr>
        <w:rPr>
          <w:rFonts w:hint="eastAsia"/>
          <w:sz w:val="24"/>
        </w:rPr>
      </w:pPr>
      <w:r>
        <w:rPr>
          <w:rFonts w:hint="eastAsia"/>
          <w:sz w:val="24"/>
        </w:rPr>
        <w:t>手術体制：</w:t>
      </w:r>
      <w:r w:rsidR="00645B23">
        <w:rPr>
          <w:rFonts w:hint="eastAsia"/>
          <w:sz w:val="24"/>
        </w:rPr>
        <w:t>麻酔科医は掛け持ち、維持は学生が行っている。肝胆膵外科スタッフはレジデントを含めて３０名程。年間手術は緊急を含めて４０００件から５０００件。１部屋で２つの手術を同時に行う。術中に使う使い捨ての器具は、患者に支払い能力があるかどうかで使用するかどうかを決める。</w:t>
      </w:r>
    </w:p>
    <w:p w:rsidR="00645B23" w:rsidRDefault="00645B23">
      <w:pPr>
        <w:rPr>
          <w:rFonts w:hint="eastAsia"/>
          <w:sz w:val="24"/>
        </w:rPr>
      </w:pPr>
    </w:p>
    <w:p w:rsidR="00645B23" w:rsidRDefault="00645B23">
      <w:pPr>
        <w:rPr>
          <w:rFonts w:hint="eastAsia"/>
          <w:sz w:val="24"/>
        </w:rPr>
      </w:pPr>
      <w:r>
        <w:rPr>
          <w:rFonts w:hint="eastAsia"/>
          <w:sz w:val="24"/>
        </w:rPr>
        <w:t>手術教育体制：スタッフ、フェロー、レジデント（もしくは研修医及びビジター）で行う。高度技術を要する手術は基本的にスタッフが行い、それを行えるかどうかは教授により判断される。緊急手術はフェローとレジデントで行う。</w:t>
      </w:r>
    </w:p>
    <w:p w:rsidR="00645B23" w:rsidRDefault="00645B23">
      <w:pPr>
        <w:rPr>
          <w:rFonts w:hint="eastAsia"/>
          <w:sz w:val="24"/>
        </w:rPr>
      </w:pPr>
    </w:p>
    <w:p w:rsidR="00645B23" w:rsidRDefault="00645B23">
      <w:pPr>
        <w:rPr>
          <w:rFonts w:hint="eastAsia"/>
          <w:sz w:val="24"/>
        </w:rPr>
      </w:pPr>
      <w:r>
        <w:rPr>
          <w:rFonts w:hint="eastAsia"/>
          <w:sz w:val="24"/>
        </w:rPr>
        <w:t>臨床研究体制：スタッフの中には行っている人もいるが、ほとんどは院内向け、及び国内向けの発信のみである。これがこの病院の問題点だとあるスタッフが言っていた。</w:t>
      </w:r>
    </w:p>
    <w:p w:rsidR="00645B23" w:rsidRDefault="00645B23">
      <w:pPr>
        <w:rPr>
          <w:rFonts w:hint="eastAsia"/>
          <w:sz w:val="24"/>
        </w:rPr>
      </w:pPr>
    </w:p>
    <w:p w:rsidR="00D83AF0" w:rsidRDefault="00645B23">
      <w:pPr>
        <w:rPr>
          <w:rFonts w:hint="eastAsia"/>
          <w:sz w:val="24"/>
        </w:rPr>
      </w:pPr>
      <w:r>
        <w:rPr>
          <w:rFonts w:hint="eastAsia"/>
          <w:sz w:val="24"/>
        </w:rPr>
        <w:t>滞在中の立ち会い手術数は膵頭十二指腸切除６件、肝外胆管切除１件、</w:t>
      </w:r>
      <w:r w:rsidR="00D83AF0">
        <w:rPr>
          <w:rFonts w:hint="eastAsia"/>
          <w:sz w:val="24"/>
        </w:rPr>
        <w:t>肝葉切除２件、十二指腸乳頭部切除１件、膵体尾部切除３件、脾臓摘出３件、胆嚢摘出術多数、緊急手術多数であった。</w:t>
      </w:r>
    </w:p>
    <w:p w:rsidR="00D83AF0" w:rsidRDefault="00D83AF0">
      <w:pPr>
        <w:rPr>
          <w:rFonts w:hint="eastAsia"/>
          <w:sz w:val="24"/>
        </w:rPr>
      </w:pPr>
    </w:p>
    <w:p w:rsidR="00D83AF0" w:rsidRDefault="00D83AF0">
      <w:pPr>
        <w:rPr>
          <w:rFonts w:hint="eastAsia"/>
          <w:sz w:val="24"/>
        </w:rPr>
      </w:pPr>
      <w:r>
        <w:rPr>
          <w:rFonts w:hint="eastAsia"/>
          <w:sz w:val="24"/>
        </w:rPr>
        <w:t>［感想］</w:t>
      </w:r>
    </w:p>
    <w:p w:rsidR="00FA4D92" w:rsidRPr="00C93D2D" w:rsidRDefault="00D83AF0">
      <w:pPr>
        <w:rPr>
          <w:rFonts w:hint="eastAsia"/>
          <w:sz w:val="24"/>
        </w:rPr>
      </w:pPr>
      <w:r>
        <w:rPr>
          <w:rFonts w:hint="eastAsia"/>
          <w:sz w:val="24"/>
        </w:rPr>
        <w:t xml:space="preserve">　多数の手術を経験する事で、技術的な面でも充実した滞在であった。加えて、両国の社会的背景があまりにも違う事に驚愕した。</w:t>
      </w:r>
      <w:r w:rsidR="009F2907">
        <w:rPr>
          <w:rFonts w:hint="eastAsia"/>
          <w:sz w:val="24"/>
        </w:rPr>
        <w:t>ベッドを共有しなくてはならない患者、心肺停止し蘇生に成功してもどうしても家に連れて帰るという家族、経済的事情で変わる術中使用可能器具、症状がなくなると来院しなくなる患者等を目の当たりにすると、日本で行われている医療が本当に正しいものなのか、これ以上の発展（というかお金のかかる治療）が本当に必要なことなのか、等を再考させられるいい経験であった。</w:t>
      </w:r>
    </w:p>
    <w:sectPr w:rsidR="00FA4D92" w:rsidRPr="00C93D2D" w:rsidSect="00FA4D92">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HG丸ｺﾞｼｯｸM-PRO">
    <w:altName w:val="ＭＳ ゴシック"/>
    <w:charset w:val="80"/>
    <w:family w:val="modern"/>
    <w:pitch w:val="variable"/>
    <w:sig w:usb0="00000001" w:usb1="08070000" w:usb2="00000010"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C93D2D"/>
    <w:rsid w:val="00645B23"/>
    <w:rsid w:val="009F2907"/>
    <w:rsid w:val="00C93D2D"/>
    <w:rsid w:val="00D83AF0"/>
    <w:rsid w:val="00F0401F"/>
    <w:rsid w:val="00FA4D9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C93D2D"/>
    <w:pPr>
      <w:widowControl w:val="0"/>
      <w:jc w:val="both"/>
    </w:pPr>
    <w:rPr>
      <w:rFonts w:ascii="Century" w:eastAsia="ＭＳ 明朝" w:hAnsi="Century" w:cs="Times New Roman"/>
      <w:sz w:val="21"/>
      <w:szCs w:val="22"/>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Web">
    <w:name w:val="Normal (Web)"/>
    <w:basedOn w:val="a"/>
    <w:uiPriority w:val="99"/>
    <w:semiHidden/>
    <w:unhideWhenUsed/>
    <w:rsid w:val="00C93D2D"/>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434835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112</Words>
  <Characters>640</Characters>
  <Application>Microsoft Macintosh Word</Application>
  <DocSecurity>0</DocSecurity>
  <Lines>5</Lines>
  <Paragraphs>1</Paragraphs>
  <ScaleCrop>false</ScaleCrop>
  <Company>筑波大学</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昭彦</dc:creator>
  <cp:keywords/>
  <cp:lastModifiedBy>小林 昭彦</cp:lastModifiedBy>
  <cp:revision>3</cp:revision>
  <dcterms:created xsi:type="dcterms:W3CDTF">2012-03-14T23:19:00Z</dcterms:created>
  <dcterms:modified xsi:type="dcterms:W3CDTF">2012-03-15T00:24:00Z</dcterms:modified>
</cp:coreProperties>
</file>